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0F8B" w14:textId="77777777" w:rsidR="006F7B99" w:rsidRPr="007E5D91" w:rsidRDefault="006F7B99" w:rsidP="006F7B99">
      <w:pPr>
        <w:ind w:right="-540"/>
        <w:rPr>
          <w:b/>
          <w:bCs/>
          <w:sz w:val="40"/>
          <w:szCs w:val="40"/>
        </w:rPr>
      </w:pPr>
      <w:r>
        <w:rPr>
          <w:b/>
          <w:bCs/>
          <w:sz w:val="40"/>
          <w:szCs w:val="40"/>
        </w:rPr>
        <w:t>AOTA Occupational Therapy Curriculum Design Framework Faculty</w:t>
      </w:r>
      <w:r w:rsidRPr="007E5D91">
        <w:rPr>
          <w:b/>
          <w:bCs/>
          <w:sz w:val="40"/>
          <w:szCs w:val="40"/>
        </w:rPr>
        <w:t xml:space="preserve"> Workshop</w:t>
      </w:r>
      <w:r>
        <w:rPr>
          <w:b/>
          <w:bCs/>
          <w:sz w:val="40"/>
          <w:szCs w:val="40"/>
        </w:rPr>
        <w:t xml:space="preserve"> </w:t>
      </w:r>
      <w:r>
        <w:rPr>
          <w:b/>
          <w:bCs/>
          <w:sz w:val="40"/>
          <w:szCs w:val="40"/>
        </w:rPr>
        <w:sym w:font="Symbol" w:char="F0B7"/>
      </w:r>
      <w:r>
        <w:rPr>
          <w:b/>
          <w:bCs/>
          <w:sz w:val="40"/>
          <w:szCs w:val="40"/>
        </w:rPr>
        <w:t xml:space="preserve"> October 21, 2021</w:t>
      </w:r>
    </w:p>
    <w:p w14:paraId="1FFD2409" w14:textId="77777777" w:rsidR="006F7B99" w:rsidRPr="007E5D91" w:rsidRDefault="006F7B99" w:rsidP="006F7B99">
      <w:pPr>
        <w:rPr>
          <w:b/>
          <w:bCs/>
        </w:rPr>
      </w:pPr>
    </w:p>
    <w:p w14:paraId="4D5C2D42" w14:textId="77777777" w:rsidR="006F7B99" w:rsidRPr="006D26E8" w:rsidRDefault="006F7B99" w:rsidP="006F7B99">
      <w:pPr>
        <w:rPr>
          <w:b/>
          <w:bCs/>
          <w:sz w:val="28"/>
          <w:szCs w:val="28"/>
        </w:rPr>
      </w:pPr>
      <w:r w:rsidRPr="006D26E8">
        <w:rPr>
          <w:b/>
          <w:bCs/>
          <w:sz w:val="28"/>
          <w:szCs w:val="28"/>
        </w:rPr>
        <w:t>Objectives</w:t>
      </w:r>
    </w:p>
    <w:p w14:paraId="64411B76" w14:textId="77777777" w:rsidR="006F7B99" w:rsidRDefault="006F7B99" w:rsidP="006F7B99">
      <w:pPr>
        <w:rPr>
          <w:rFonts w:ascii="Calibri" w:eastAsia="Times New Roman" w:hAnsi="Calibri" w:cs="Calibri"/>
          <w:color w:val="000000"/>
          <w:sz w:val="22"/>
          <w:szCs w:val="22"/>
        </w:rPr>
      </w:pPr>
      <w:r>
        <w:rPr>
          <w:rFonts w:ascii="Calibri" w:eastAsia="Times New Roman" w:hAnsi="Calibri" w:cs="Calibri"/>
          <w:color w:val="000000"/>
          <w:sz w:val="22"/>
          <w:szCs w:val="22"/>
        </w:rPr>
        <w:t>By the end of this workshop, participants will:</w:t>
      </w:r>
    </w:p>
    <w:p w14:paraId="30C75995" w14:textId="77777777" w:rsidR="006F7B99" w:rsidRPr="00BE39ED" w:rsidRDefault="006F7B99" w:rsidP="006F7B99">
      <w:pPr>
        <w:pStyle w:val="ListParagraph"/>
        <w:numPr>
          <w:ilvl w:val="0"/>
          <w:numId w:val="4"/>
        </w:numPr>
        <w:rPr>
          <w:rFonts w:ascii="Calibri" w:eastAsia="Times New Roman" w:hAnsi="Calibri" w:cs="Calibri"/>
          <w:color w:val="000000"/>
          <w:sz w:val="22"/>
          <w:szCs w:val="22"/>
        </w:rPr>
      </w:pPr>
      <w:r>
        <w:rPr>
          <w:rFonts w:ascii="Calibri" w:eastAsia="Times New Roman" w:hAnsi="Calibri" w:cs="Calibri"/>
          <w:color w:val="000000"/>
          <w:sz w:val="22"/>
          <w:szCs w:val="22"/>
        </w:rPr>
        <w:t>L</w:t>
      </w:r>
      <w:r w:rsidRPr="00BE39ED">
        <w:rPr>
          <w:rFonts w:ascii="Calibri" w:eastAsia="Times New Roman" w:hAnsi="Calibri" w:cs="Calibri"/>
          <w:color w:val="000000"/>
          <w:sz w:val="22"/>
          <w:szCs w:val="22"/>
        </w:rPr>
        <w:t>earn four </w:t>
      </w:r>
      <w:r w:rsidRPr="00BE39ED">
        <w:rPr>
          <w:rFonts w:ascii="Calibri" w:eastAsia="Times New Roman" w:hAnsi="Calibri" w:cs="Calibri"/>
          <w:color w:val="201F1E"/>
          <w:sz w:val="22"/>
          <w:szCs w:val="22"/>
        </w:rPr>
        <w:t xml:space="preserve">essential steps for designing an effective and meaningful </w:t>
      </w:r>
      <w:r>
        <w:rPr>
          <w:rFonts w:ascii="Calibri" w:eastAsia="Times New Roman" w:hAnsi="Calibri" w:cs="Calibri"/>
          <w:color w:val="201F1E"/>
          <w:sz w:val="22"/>
          <w:szCs w:val="22"/>
        </w:rPr>
        <w:t>OT/OTA</w:t>
      </w:r>
      <w:r w:rsidRPr="00BE39ED">
        <w:rPr>
          <w:rFonts w:ascii="Calibri" w:eastAsia="Times New Roman" w:hAnsi="Calibri" w:cs="Calibri"/>
          <w:color w:val="201F1E"/>
          <w:sz w:val="22"/>
          <w:szCs w:val="22"/>
        </w:rPr>
        <w:t xml:space="preserve"> curriculum</w:t>
      </w:r>
      <w:r>
        <w:rPr>
          <w:rFonts w:ascii="Calibri" w:eastAsia="Times New Roman" w:hAnsi="Calibri" w:cs="Calibri"/>
          <w:color w:val="201F1E"/>
          <w:sz w:val="22"/>
          <w:szCs w:val="22"/>
        </w:rPr>
        <w:t>.</w:t>
      </w:r>
    </w:p>
    <w:p w14:paraId="6AC46931" w14:textId="77777777" w:rsidR="006F7B99" w:rsidRPr="00BE39ED" w:rsidRDefault="006F7B99" w:rsidP="006F7B99">
      <w:pPr>
        <w:pStyle w:val="ListParagraph"/>
        <w:numPr>
          <w:ilvl w:val="0"/>
          <w:numId w:val="4"/>
        </w:numPr>
        <w:rPr>
          <w:rFonts w:ascii="Calibri" w:eastAsia="Times New Roman" w:hAnsi="Calibri" w:cs="Calibri"/>
          <w:color w:val="000000"/>
          <w:sz w:val="22"/>
          <w:szCs w:val="22"/>
        </w:rPr>
      </w:pPr>
      <w:r>
        <w:rPr>
          <w:rFonts w:ascii="Calibri" w:eastAsia="Times New Roman" w:hAnsi="Calibri" w:cs="Calibri"/>
          <w:color w:val="201F1E"/>
          <w:sz w:val="22"/>
          <w:szCs w:val="22"/>
        </w:rPr>
        <w:t>R</w:t>
      </w:r>
      <w:r w:rsidRPr="00BE39ED">
        <w:rPr>
          <w:rFonts w:ascii="Calibri" w:eastAsia="Times New Roman" w:hAnsi="Calibri" w:cs="Calibri"/>
          <w:color w:val="201F1E"/>
          <w:sz w:val="22"/>
          <w:szCs w:val="22"/>
        </w:rPr>
        <w:t xml:space="preserve">eflect on the interrelated factors that influence the overall </w:t>
      </w:r>
      <w:r>
        <w:rPr>
          <w:rFonts w:ascii="Calibri" w:eastAsia="Times New Roman" w:hAnsi="Calibri" w:cs="Calibri"/>
          <w:color w:val="201F1E"/>
          <w:sz w:val="22"/>
          <w:szCs w:val="22"/>
        </w:rPr>
        <w:t xml:space="preserve">curriculum design </w:t>
      </w:r>
      <w:r w:rsidRPr="00BE39ED">
        <w:rPr>
          <w:rFonts w:ascii="Calibri" w:eastAsia="Times New Roman" w:hAnsi="Calibri" w:cs="Calibri"/>
          <w:color w:val="201F1E"/>
          <w:sz w:val="22"/>
          <w:szCs w:val="22"/>
        </w:rPr>
        <w:t xml:space="preserve">process. </w:t>
      </w:r>
    </w:p>
    <w:p w14:paraId="0C046242" w14:textId="77777777" w:rsidR="006F7B99" w:rsidRPr="00BE39ED" w:rsidRDefault="006F7B99" w:rsidP="006F7B99">
      <w:pPr>
        <w:pStyle w:val="ListParagraph"/>
        <w:numPr>
          <w:ilvl w:val="0"/>
          <w:numId w:val="4"/>
        </w:numPr>
        <w:rPr>
          <w:rFonts w:ascii="Calibri" w:eastAsia="Times New Roman" w:hAnsi="Calibri" w:cs="Calibri"/>
          <w:color w:val="000000"/>
          <w:sz w:val="22"/>
          <w:szCs w:val="22"/>
        </w:rPr>
      </w:pPr>
      <w:r>
        <w:rPr>
          <w:rFonts w:ascii="Calibri" w:eastAsia="Times New Roman" w:hAnsi="Calibri" w:cs="Calibri"/>
          <w:color w:val="201F1E"/>
          <w:sz w:val="22"/>
          <w:szCs w:val="22"/>
        </w:rPr>
        <w:t xml:space="preserve">Gain access to </w:t>
      </w:r>
      <w:r w:rsidRPr="00BE39ED">
        <w:rPr>
          <w:rFonts w:ascii="Calibri" w:eastAsia="Times New Roman" w:hAnsi="Calibri" w:cs="Calibri"/>
          <w:color w:val="201F1E"/>
          <w:sz w:val="22"/>
          <w:szCs w:val="22"/>
        </w:rPr>
        <w:t>helpful resources,</w:t>
      </w:r>
      <w:r>
        <w:rPr>
          <w:rFonts w:ascii="Calibri" w:eastAsia="Times New Roman" w:hAnsi="Calibri" w:cs="Calibri"/>
          <w:color w:val="201F1E"/>
          <w:sz w:val="22"/>
          <w:szCs w:val="22"/>
        </w:rPr>
        <w:t xml:space="preserve"> </w:t>
      </w:r>
      <w:r w:rsidRPr="00BE39ED">
        <w:rPr>
          <w:rFonts w:ascii="Calibri" w:eastAsia="Times New Roman" w:hAnsi="Calibri" w:cs="Calibri"/>
          <w:color w:val="201F1E"/>
          <w:sz w:val="22"/>
          <w:szCs w:val="22"/>
        </w:rPr>
        <w:t>concrete curriculum examples</w:t>
      </w:r>
      <w:r>
        <w:rPr>
          <w:rFonts w:ascii="Calibri" w:eastAsia="Times New Roman" w:hAnsi="Calibri" w:cs="Calibri"/>
          <w:color w:val="201F1E"/>
          <w:sz w:val="22"/>
          <w:szCs w:val="22"/>
        </w:rPr>
        <w:t>, and reflection questions</w:t>
      </w:r>
      <w:r w:rsidRPr="00BE39ED">
        <w:rPr>
          <w:rFonts w:ascii="Calibri" w:eastAsia="Times New Roman" w:hAnsi="Calibri" w:cs="Calibri"/>
          <w:color w:val="201F1E"/>
          <w:sz w:val="22"/>
          <w:szCs w:val="22"/>
        </w:rPr>
        <w:t> </w:t>
      </w:r>
      <w:r w:rsidRPr="00BE39ED">
        <w:rPr>
          <w:rFonts w:ascii="Calibri" w:eastAsia="Times New Roman" w:hAnsi="Calibri" w:cs="Calibri"/>
          <w:color w:val="000000"/>
          <w:sz w:val="22"/>
          <w:szCs w:val="22"/>
          <w:shd w:val="clear" w:color="auto" w:fill="FFFFFF"/>
        </w:rPr>
        <w:t>that may be immediately applied within their own programs</w:t>
      </w:r>
      <w:r>
        <w:rPr>
          <w:rFonts w:ascii="Calibri" w:eastAsia="Times New Roman" w:hAnsi="Calibri" w:cs="Calibri"/>
          <w:color w:val="000000"/>
          <w:sz w:val="22"/>
          <w:szCs w:val="22"/>
          <w:shd w:val="clear" w:color="auto" w:fill="FFFFFF"/>
        </w:rPr>
        <w:t xml:space="preserve"> following the workshop.</w:t>
      </w:r>
    </w:p>
    <w:p w14:paraId="1F3A2F35" w14:textId="77777777" w:rsidR="006F7B99" w:rsidRDefault="006F7B99" w:rsidP="006F7B99">
      <w:pPr>
        <w:rPr>
          <w:b/>
          <w:bCs/>
        </w:rPr>
      </w:pPr>
    </w:p>
    <w:p w14:paraId="1631C4B2" w14:textId="77777777" w:rsidR="006F7B99" w:rsidRPr="007E5D91" w:rsidRDefault="006F7B99" w:rsidP="006F7B99">
      <w:pPr>
        <w:rPr>
          <w:b/>
          <w:bCs/>
        </w:rPr>
      </w:pPr>
      <w:r w:rsidRPr="006D26E8">
        <w:rPr>
          <w:b/>
          <w:bCs/>
          <w:sz w:val="28"/>
          <w:szCs w:val="28"/>
        </w:rPr>
        <w:t>Agenda</w:t>
      </w:r>
    </w:p>
    <w:tbl>
      <w:tblPr>
        <w:tblStyle w:val="TableGridLight"/>
        <w:tblW w:w="9876" w:type="dxa"/>
        <w:tblLook w:val="04A0" w:firstRow="1" w:lastRow="0" w:firstColumn="1" w:lastColumn="0" w:noHBand="0" w:noVBand="1"/>
      </w:tblPr>
      <w:tblGrid>
        <w:gridCol w:w="4635"/>
        <w:gridCol w:w="349"/>
        <w:gridCol w:w="4892"/>
      </w:tblGrid>
      <w:tr w:rsidR="006F7B99" w:rsidRPr="000D4B7D" w14:paraId="6122C43A" w14:textId="77777777" w:rsidTr="005E12EE">
        <w:trPr>
          <w:trHeight w:val="337"/>
        </w:trPr>
        <w:tc>
          <w:tcPr>
            <w:tcW w:w="4635" w:type="dxa"/>
            <w:vMerge w:val="restart"/>
            <w:tcBorders>
              <w:right w:val="single" w:sz="4" w:space="0" w:color="auto"/>
            </w:tcBorders>
            <w:shd w:val="clear" w:color="auto" w:fill="1F3864" w:themeFill="accent1" w:themeFillShade="80"/>
            <w:vAlign w:val="center"/>
          </w:tcPr>
          <w:p w14:paraId="0E539C3C" w14:textId="77777777" w:rsidR="006F7B99" w:rsidRPr="000D4B7D" w:rsidRDefault="006F7B99" w:rsidP="005E12EE">
            <w:pPr>
              <w:rPr>
                <w:b/>
                <w:bCs/>
                <w:color w:val="FFFFFF" w:themeColor="background1"/>
                <w:sz w:val="28"/>
                <w:szCs w:val="28"/>
              </w:rPr>
            </w:pPr>
            <w:r w:rsidRPr="000D4B7D">
              <w:rPr>
                <w:b/>
                <w:bCs/>
                <w:color w:val="FFFFFF" w:themeColor="background1"/>
                <w:sz w:val="28"/>
                <w:szCs w:val="28"/>
              </w:rPr>
              <w:t>Morning 8:30-12:00</w:t>
            </w:r>
          </w:p>
          <w:p w14:paraId="389D6CC9" w14:textId="77777777" w:rsidR="006F7B99" w:rsidRPr="000D4B7D" w:rsidRDefault="006F7B99" w:rsidP="005E12EE">
            <w:pPr>
              <w:rPr>
                <w:b/>
                <w:bCs/>
                <w:color w:val="FFFFFF" w:themeColor="background1"/>
                <w:sz w:val="28"/>
                <w:szCs w:val="28"/>
              </w:rPr>
            </w:pPr>
            <w:r w:rsidRPr="000D4B7D">
              <w:rPr>
                <w:b/>
                <w:bCs/>
                <w:color w:val="FFFFFF" w:themeColor="background1"/>
              </w:rPr>
              <w:t>DISCUSS INFLUENTIAL FACTORS</w:t>
            </w:r>
          </w:p>
        </w:tc>
        <w:tc>
          <w:tcPr>
            <w:tcW w:w="349" w:type="dxa"/>
            <w:tcBorders>
              <w:left w:val="single" w:sz="4" w:space="0" w:color="auto"/>
              <w:bottom w:val="nil"/>
              <w:right w:val="single" w:sz="4" w:space="0" w:color="auto"/>
            </w:tcBorders>
            <w:shd w:val="clear" w:color="auto" w:fill="auto"/>
            <w:vAlign w:val="center"/>
          </w:tcPr>
          <w:p w14:paraId="0A631D56" w14:textId="77777777" w:rsidR="006F7B99" w:rsidRPr="000D4B7D" w:rsidRDefault="006F7B99" w:rsidP="005E12EE">
            <w:pPr>
              <w:rPr>
                <w:color w:val="FFFFFF" w:themeColor="background1"/>
                <w:sz w:val="28"/>
                <w:szCs w:val="28"/>
              </w:rPr>
            </w:pPr>
          </w:p>
        </w:tc>
        <w:tc>
          <w:tcPr>
            <w:tcW w:w="4892" w:type="dxa"/>
            <w:vMerge w:val="restart"/>
            <w:tcBorders>
              <w:left w:val="single" w:sz="4" w:space="0" w:color="auto"/>
            </w:tcBorders>
            <w:shd w:val="clear" w:color="auto" w:fill="1F3864" w:themeFill="accent1" w:themeFillShade="80"/>
            <w:vAlign w:val="center"/>
          </w:tcPr>
          <w:p w14:paraId="17691634" w14:textId="77777777" w:rsidR="006F7B99" w:rsidRPr="000D4B7D" w:rsidRDefault="006F7B99" w:rsidP="005E12EE">
            <w:pPr>
              <w:rPr>
                <w:b/>
                <w:bCs/>
                <w:color w:val="FFFFFF" w:themeColor="background1"/>
                <w:sz w:val="28"/>
                <w:szCs w:val="28"/>
              </w:rPr>
            </w:pPr>
            <w:r w:rsidRPr="000D4B7D">
              <w:rPr>
                <w:b/>
                <w:bCs/>
                <w:color w:val="FFFFFF" w:themeColor="background1"/>
                <w:sz w:val="28"/>
                <w:szCs w:val="28"/>
              </w:rPr>
              <w:t>Afternoon 1:30-4:30</w:t>
            </w:r>
          </w:p>
          <w:p w14:paraId="358597F1" w14:textId="77777777" w:rsidR="006F7B99" w:rsidRPr="000D4B7D" w:rsidRDefault="006F7B99" w:rsidP="005E12EE">
            <w:pPr>
              <w:rPr>
                <w:b/>
                <w:bCs/>
                <w:color w:val="FFFFFF" w:themeColor="background1"/>
                <w:sz w:val="28"/>
                <w:szCs w:val="28"/>
              </w:rPr>
            </w:pPr>
            <w:r w:rsidRPr="000D4B7D">
              <w:rPr>
                <w:b/>
                <w:bCs/>
                <w:color w:val="FFFFFF" w:themeColor="background1"/>
              </w:rPr>
              <w:t>DISCUSS STEPS TO DESIGN CURRICULUM</w:t>
            </w:r>
          </w:p>
        </w:tc>
      </w:tr>
      <w:tr w:rsidR="006F7B99" w:rsidRPr="000D4B7D" w14:paraId="6A294D99" w14:textId="77777777" w:rsidTr="005E12EE">
        <w:trPr>
          <w:trHeight w:val="311"/>
        </w:trPr>
        <w:tc>
          <w:tcPr>
            <w:tcW w:w="4635" w:type="dxa"/>
            <w:vMerge/>
            <w:tcBorders>
              <w:bottom w:val="single" w:sz="4" w:space="0" w:color="auto"/>
              <w:right w:val="single" w:sz="4" w:space="0" w:color="auto"/>
            </w:tcBorders>
            <w:vAlign w:val="center"/>
          </w:tcPr>
          <w:p w14:paraId="0DCED072" w14:textId="77777777" w:rsidR="006F7B99" w:rsidRPr="000D4B7D" w:rsidRDefault="006F7B99" w:rsidP="005E12EE">
            <w:pPr>
              <w:rPr>
                <w:b/>
                <w:bCs/>
              </w:rPr>
            </w:pPr>
          </w:p>
        </w:tc>
        <w:tc>
          <w:tcPr>
            <w:tcW w:w="349" w:type="dxa"/>
            <w:tcBorders>
              <w:top w:val="nil"/>
              <w:left w:val="single" w:sz="4" w:space="0" w:color="auto"/>
              <w:bottom w:val="nil"/>
              <w:right w:val="single" w:sz="4" w:space="0" w:color="auto"/>
            </w:tcBorders>
            <w:shd w:val="clear" w:color="auto" w:fill="auto"/>
            <w:vAlign w:val="center"/>
          </w:tcPr>
          <w:p w14:paraId="521F640E" w14:textId="77777777" w:rsidR="006F7B99" w:rsidRPr="000D4B7D" w:rsidRDefault="006F7B99" w:rsidP="005E12EE"/>
        </w:tc>
        <w:tc>
          <w:tcPr>
            <w:tcW w:w="4892" w:type="dxa"/>
            <w:vMerge/>
            <w:tcBorders>
              <w:left w:val="single" w:sz="4" w:space="0" w:color="auto"/>
              <w:bottom w:val="single" w:sz="4" w:space="0" w:color="auto"/>
            </w:tcBorders>
            <w:vAlign w:val="center"/>
          </w:tcPr>
          <w:p w14:paraId="194E413C" w14:textId="77777777" w:rsidR="006F7B99" w:rsidRPr="000D4B7D" w:rsidRDefault="006F7B99" w:rsidP="005E12EE">
            <w:pPr>
              <w:rPr>
                <w:color w:val="FFFFFF" w:themeColor="background1"/>
              </w:rPr>
            </w:pPr>
          </w:p>
        </w:tc>
      </w:tr>
      <w:tr w:rsidR="006F7B99" w:rsidRPr="000D4B7D" w14:paraId="2AA3CD87" w14:textId="77777777" w:rsidTr="005E12EE">
        <w:trPr>
          <w:trHeight w:val="337"/>
        </w:trPr>
        <w:tc>
          <w:tcPr>
            <w:tcW w:w="4635" w:type="dxa"/>
            <w:tcBorders>
              <w:top w:val="single" w:sz="4" w:space="0" w:color="auto"/>
              <w:left w:val="single" w:sz="4" w:space="0" w:color="auto"/>
              <w:right w:val="single" w:sz="4" w:space="0" w:color="auto"/>
            </w:tcBorders>
            <w:vAlign w:val="center"/>
          </w:tcPr>
          <w:p w14:paraId="4D92C644" w14:textId="77777777" w:rsidR="006F7B99" w:rsidRPr="000D4B7D" w:rsidRDefault="006F7B99" w:rsidP="005E12EE">
            <w:r w:rsidRPr="000D4B7D">
              <w:t>Profession</w:t>
            </w:r>
          </w:p>
        </w:tc>
        <w:tc>
          <w:tcPr>
            <w:tcW w:w="349" w:type="dxa"/>
            <w:tcBorders>
              <w:top w:val="nil"/>
              <w:left w:val="single" w:sz="4" w:space="0" w:color="auto"/>
              <w:bottom w:val="nil"/>
              <w:right w:val="single" w:sz="4" w:space="0" w:color="auto"/>
            </w:tcBorders>
            <w:shd w:val="clear" w:color="auto" w:fill="auto"/>
            <w:vAlign w:val="center"/>
          </w:tcPr>
          <w:p w14:paraId="12CCF6D2" w14:textId="77777777" w:rsidR="006F7B99" w:rsidRPr="000D4B7D" w:rsidRDefault="006F7B99" w:rsidP="005E12EE"/>
        </w:tc>
        <w:tc>
          <w:tcPr>
            <w:tcW w:w="4892" w:type="dxa"/>
            <w:tcBorders>
              <w:top w:val="single" w:sz="4" w:space="0" w:color="auto"/>
              <w:left w:val="single" w:sz="4" w:space="0" w:color="auto"/>
              <w:right w:val="single" w:sz="4" w:space="0" w:color="auto"/>
            </w:tcBorders>
            <w:vAlign w:val="center"/>
          </w:tcPr>
          <w:p w14:paraId="5C25A124" w14:textId="77777777" w:rsidR="006F7B99" w:rsidRPr="000D4B7D" w:rsidRDefault="006F7B99" w:rsidP="005E12EE">
            <w:r w:rsidRPr="000D4B7D">
              <w:t>Finish Step 1</w:t>
            </w:r>
          </w:p>
        </w:tc>
      </w:tr>
      <w:tr w:rsidR="006F7B99" w:rsidRPr="000D4B7D" w14:paraId="6121FA44" w14:textId="77777777" w:rsidTr="005E12EE">
        <w:trPr>
          <w:trHeight w:val="311"/>
        </w:trPr>
        <w:tc>
          <w:tcPr>
            <w:tcW w:w="4635" w:type="dxa"/>
            <w:tcBorders>
              <w:left w:val="single" w:sz="4" w:space="0" w:color="auto"/>
              <w:right w:val="single" w:sz="4" w:space="0" w:color="auto"/>
            </w:tcBorders>
            <w:vAlign w:val="center"/>
          </w:tcPr>
          <w:p w14:paraId="691079A6" w14:textId="77777777" w:rsidR="006F7B99" w:rsidRPr="000D4B7D" w:rsidRDefault="006F7B99" w:rsidP="005E12EE">
            <w:r w:rsidRPr="000D4B7D">
              <w:t>Institution</w:t>
            </w:r>
          </w:p>
        </w:tc>
        <w:tc>
          <w:tcPr>
            <w:tcW w:w="349" w:type="dxa"/>
            <w:tcBorders>
              <w:top w:val="nil"/>
              <w:left w:val="single" w:sz="4" w:space="0" w:color="auto"/>
              <w:bottom w:val="nil"/>
              <w:right w:val="single" w:sz="4" w:space="0" w:color="auto"/>
            </w:tcBorders>
            <w:shd w:val="clear" w:color="auto" w:fill="auto"/>
            <w:vAlign w:val="center"/>
          </w:tcPr>
          <w:p w14:paraId="3817CBB1" w14:textId="77777777" w:rsidR="006F7B99" w:rsidRPr="000D4B7D" w:rsidRDefault="006F7B99" w:rsidP="005E12EE"/>
        </w:tc>
        <w:tc>
          <w:tcPr>
            <w:tcW w:w="4892" w:type="dxa"/>
            <w:tcBorders>
              <w:left w:val="single" w:sz="4" w:space="0" w:color="auto"/>
              <w:right w:val="single" w:sz="4" w:space="0" w:color="auto"/>
            </w:tcBorders>
            <w:vAlign w:val="center"/>
          </w:tcPr>
          <w:p w14:paraId="03EE1ED8" w14:textId="77777777" w:rsidR="006F7B99" w:rsidRPr="000D4B7D" w:rsidRDefault="006F7B99" w:rsidP="005E12EE">
            <w:r w:rsidRPr="000D4B7D">
              <w:t>Step 2</w:t>
            </w:r>
          </w:p>
        </w:tc>
      </w:tr>
      <w:tr w:rsidR="006F7B99" w:rsidRPr="000D4B7D" w14:paraId="0C8C2DB6" w14:textId="77777777" w:rsidTr="005E12EE">
        <w:trPr>
          <w:trHeight w:val="337"/>
        </w:trPr>
        <w:tc>
          <w:tcPr>
            <w:tcW w:w="4635" w:type="dxa"/>
            <w:tcBorders>
              <w:left w:val="single" w:sz="4" w:space="0" w:color="auto"/>
              <w:right w:val="single" w:sz="4" w:space="0" w:color="auto"/>
            </w:tcBorders>
            <w:vAlign w:val="center"/>
          </w:tcPr>
          <w:p w14:paraId="6F8AEC93" w14:textId="77777777" w:rsidR="006F7B99" w:rsidRPr="000D4B7D" w:rsidRDefault="006F7B99" w:rsidP="005E12EE">
            <w:pPr>
              <w:rPr>
                <w:b/>
                <w:bCs/>
              </w:rPr>
            </w:pPr>
            <w:r w:rsidRPr="000D4B7D">
              <w:rPr>
                <w:b/>
                <w:bCs/>
              </w:rPr>
              <w:t>BREAKOUT ACTIVITY</w:t>
            </w:r>
          </w:p>
        </w:tc>
        <w:tc>
          <w:tcPr>
            <w:tcW w:w="349" w:type="dxa"/>
            <w:tcBorders>
              <w:top w:val="nil"/>
              <w:left w:val="single" w:sz="4" w:space="0" w:color="auto"/>
              <w:bottom w:val="nil"/>
              <w:right w:val="single" w:sz="4" w:space="0" w:color="auto"/>
            </w:tcBorders>
            <w:shd w:val="clear" w:color="auto" w:fill="auto"/>
            <w:vAlign w:val="center"/>
          </w:tcPr>
          <w:p w14:paraId="3FA2B67E" w14:textId="77777777" w:rsidR="006F7B99" w:rsidRPr="000D4B7D" w:rsidRDefault="006F7B99" w:rsidP="005E12EE"/>
        </w:tc>
        <w:tc>
          <w:tcPr>
            <w:tcW w:w="4892" w:type="dxa"/>
            <w:tcBorders>
              <w:left w:val="single" w:sz="4" w:space="0" w:color="auto"/>
              <w:right w:val="single" w:sz="4" w:space="0" w:color="auto"/>
            </w:tcBorders>
            <w:vAlign w:val="center"/>
          </w:tcPr>
          <w:p w14:paraId="603FD99C" w14:textId="77777777" w:rsidR="006F7B99" w:rsidRPr="000D4B7D" w:rsidRDefault="006F7B99" w:rsidP="005E12EE">
            <w:pPr>
              <w:rPr>
                <w:b/>
                <w:bCs/>
              </w:rPr>
            </w:pPr>
            <w:r w:rsidRPr="000D4B7D">
              <w:rPr>
                <w:b/>
                <w:bCs/>
              </w:rPr>
              <w:t>BREAKOUT ACTIVITY</w:t>
            </w:r>
          </w:p>
        </w:tc>
      </w:tr>
      <w:tr w:rsidR="006F7B99" w:rsidRPr="000D4B7D" w14:paraId="21FDB75B" w14:textId="77777777" w:rsidTr="005E12EE">
        <w:trPr>
          <w:trHeight w:val="337"/>
        </w:trPr>
        <w:tc>
          <w:tcPr>
            <w:tcW w:w="4635" w:type="dxa"/>
            <w:tcBorders>
              <w:left w:val="single" w:sz="4" w:space="0" w:color="auto"/>
              <w:right w:val="single" w:sz="4" w:space="0" w:color="auto"/>
            </w:tcBorders>
            <w:vAlign w:val="center"/>
          </w:tcPr>
          <w:p w14:paraId="78C25224" w14:textId="77777777" w:rsidR="006F7B99" w:rsidRPr="000D4B7D" w:rsidRDefault="006F7B99" w:rsidP="005E12EE">
            <w:r w:rsidRPr="000D4B7D">
              <w:t>Accreditation</w:t>
            </w:r>
          </w:p>
        </w:tc>
        <w:tc>
          <w:tcPr>
            <w:tcW w:w="349" w:type="dxa"/>
            <w:tcBorders>
              <w:top w:val="nil"/>
              <w:left w:val="single" w:sz="4" w:space="0" w:color="auto"/>
              <w:bottom w:val="nil"/>
              <w:right w:val="single" w:sz="4" w:space="0" w:color="auto"/>
            </w:tcBorders>
            <w:shd w:val="clear" w:color="auto" w:fill="auto"/>
            <w:vAlign w:val="center"/>
          </w:tcPr>
          <w:p w14:paraId="51D623AA" w14:textId="77777777" w:rsidR="006F7B99" w:rsidRPr="000D4B7D" w:rsidRDefault="006F7B99" w:rsidP="005E12EE"/>
        </w:tc>
        <w:tc>
          <w:tcPr>
            <w:tcW w:w="4892" w:type="dxa"/>
            <w:tcBorders>
              <w:left w:val="single" w:sz="4" w:space="0" w:color="auto"/>
              <w:right w:val="single" w:sz="4" w:space="0" w:color="auto"/>
            </w:tcBorders>
            <w:vAlign w:val="center"/>
          </w:tcPr>
          <w:p w14:paraId="1F2322E0" w14:textId="77777777" w:rsidR="006F7B99" w:rsidRPr="000D4B7D" w:rsidRDefault="006F7B99" w:rsidP="005E12EE">
            <w:r w:rsidRPr="000D4B7D">
              <w:t>Step 3</w:t>
            </w:r>
          </w:p>
        </w:tc>
      </w:tr>
      <w:tr w:rsidR="006F7B99" w:rsidRPr="000D4B7D" w14:paraId="1AFFCE57" w14:textId="77777777" w:rsidTr="005E12EE">
        <w:trPr>
          <w:trHeight w:val="311"/>
        </w:trPr>
        <w:tc>
          <w:tcPr>
            <w:tcW w:w="4635" w:type="dxa"/>
            <w:tcBorders>
              <w:left w:val="single" w:sz="4" w:space="0" w:color="auto"/>
              <w:right w:val="single" w:sz="4" w:space="0" w:color="auto"/>
            </w:tcBorders>
            <w:vAlign w:val="center"/>
          </w:tcPr>
          <w:p w14:paraId="1D6FD894" w14:textId="77777777" w:rsidR="006F7B99" w:rsidRPr="000D4B7D" w:rsidRDefault="006F7B99" w:rsidP="005E12EE">
            <w:r w:rsidRPr="000D4B7D">
              <w:t>Teaching and Learning</w:t>
            </w:r>
          </w:p>
        </w:tc>
        <w:tc>
          <w:tcPr>
            <w:tcW w:w="349" w:type="dxa"/>
            <w:tcBorders>
              <w:top w:val="nil"/>
              <w:left w:val="single" w:sz="4" w:space="0" w:color="auto"/>
              <w:bottom w:val="nil"/>
              <w:right w:val="single" w:sz="4" w:space="0" w:color="auto"/>
            </w:tcBorders>
            <w:shd w:val="clear" w:color="auto" w:fill="auto"/>
            <w:vAlign w:val="center"/>
          </w:tcPr>
          <w:p w14:paraId="66D47A48" w14:textId="77777777" w:rsidR="006F7B99" w:rsidRPr="000D4B7D" w:rsidRDefault="006F7B99" w:rsidP="005E12EE"/>
        </w:tc>
        <w:tc>
          <w:tcPr>
            <w:tcW w:w="4892" w:type="dxa"/>
            <w:tcBorders>
              <w:left w:val="single" w:sz="4" w:space="0" w:color="auto"/>
              <w:right w:val="single" w:sz="4" w:space="0" w:color="auto"/>
            </w:tcBorders>
            <w:vAlign w:val="center"/>
          </w:tcPr>
          <w:p w14:paraId="0064182B" w14:textId="77777777" w:rsidR="006F7B99" w:rsidRPr="000D4B7D" w:rsidRDefault="006F7B99" w:rsidP="005E12EE">
            <w:r w:rsidRPr="000D4B7D">
              <w:rPr>
                <w:b/>
                <w:bCs/>
              </w:rPr>
              <w:t>BREAKOUT ACTIVITY</w:t>
            </w:r>
          </w:p>
        </w:tc>
      </w:tr>
      <w:tr w:rsidR="006F7B99" w:rsidRPr="000D4B7D" w14:paraId="3FD68E6C" w14:textId="77777777" w:rsidTr="005E12EE">
        <w:trPr>
          <w:trHeight w:val="337"/>
        </w:trPr>
        <w:tc>
          <w:tcPr>
            <w:tcW w:w="4635" w:type="dxa"/>
            <w:tcBorders>
              <w:left w:val="single" w:sz="4" w:space="0" w:color="auto"/>
              <w:right w:val="single" w:sz="4" w:space="0" w:color="auto"/>
            </w:tcBorders>
            <w:vAlign w:val="center"/>
          </w:tcPr>
          <w:p w14:paraId="629B933B" w14:textId="77777777" w:rsidR="006F7B99" w:rsidRPr="000D4B7D" w:rsidRDefault="006F7B99" w:rsidP="005E12EE">
            <w:pPr>
              <w:rPr>
                <w:b/>
                <w:bCs/>
              </w:rPr>
            </w:pPr>
            <w:r w:rsidRPr="000D4B7D">
              <w:rPr>
                <w:b/>
                <w:bCs/>
              </w:rPr>
              <w:t>BREAKOUT ACTIVITY</w:t>
            </w:r>
          </w:p>
        </w:tc>
        <w:tc>
          <w:tcPr>
            <w:tcW w:w="349" w:type="dxa"/>
            <w:tcBorders>
              <w:top w:val="nil"/>
              <w:left w:val="single" w:sz="4" w:space="0" w:color="auto"/>
              <w:bottom w:val="nil"/>
              <w:right w:val="single" w:sz="4" w:space="0" w:color="auto"/>
            </w:tcBorders>
            <w:shd w:val="clear" w:color="auto" w:fill="auto"/>
            <w:vAlign w:val="center"/>
          </w:tcPr>
          <w:p w14:paraId="056C2C6F" w14:textId="77777777" w:rsidR="006F7B99" w:rsidRPr="000D4B7D" w:rsidRDefault="006F7B99" w:rsidP="005E12EE"/>
        </w:tc>
        <w:tc>
          <w:tcPr>
            <w:tcW w:w="4892" w:type="dxa"/>
            <w:tcBorders>
              <w:left w:val="single" w:sz="4" w:space="0" w:color="auto"/>
              <w:right w:val="single" w:sz="4" w:space="0" w:color="auto"/>
            </w:tcBorders>
            <w:vAlign w:val="center"/>
          </w:tcPr>
          <w:p w14:paraId="21F14451" w14:textId="77777777" w:rsidR="006F7B99" w:rsidRPr="000D4B7D" w:rsidRDefault="006F7B99" w:rsidP="005E12EE">
            <w:r w:rsidRPr="000D4B7D">
              <w:t>Step 4</w:t>
            </w:r>
          </w:p>
        </w:tc>
      </w:tr>
      <w:tr w:rsidR="006F7B99" w:rsidRPr="000D4B7D" w14:paraId="404630A1" w14:textId="77777777" w:rsidTr="005E12EE">
        <w:trPr>
          <w:trHeight w:val="337"/>
        </w:trPr>
        <w:tc>
          <w:tcPr>
            <w:tcW w:w="4635" w:type="dxa"/>
            <w:tcBorders>
              <w:left w:val="single" w:sz="4" w:space="0" w:color="auto"/>
              <w:right w:val="single" w:sz="4" w:space="0" w:color="auto"/>
            </w:tcBorders>
            <w:vAlign w:val="center"/>
          </w:tcPr>
          <w:p w14:paraId="2522AB83" w14:textId="77777777" w:rsidR="006F7B99" w:rsidRPr="000D4B7D" w:rsidRDefault="006F7B99" w:rsidP="005E12EE">
            <w:pPr>
              <w:rPr>
                <w:b/>
                <w:bCs/>
              </w:rPr>
            </w:pPr>
            <w:r w:rsidRPr="000D4B7D">
              <w:t>Students</w:t>
            </w:r>
          </w:p>
        </w:tc>
        <w:tc>
          <w:tcPr>
            <w:tcW w:w="349" w:type="dxa"/>
            <w:tcBorders>
              <w:top w:val="nil"/>
              <w:left w:val="single" w:sz="4" w:space="0" w:color="auto"/>
              <w:bottom w:val="nil"/>
              <w:right w:val="single" w:sz="4" w:space="0" w:color="auto"/>
            </w:tcBorders>
            <w:shd w:val="clear" w:color="auto" w:fill="auto"/>
            <w:vAlign w:val="center"/>
          </w:tcPr>
          <w:p w14:paraId="3E1A981B" w14:textId="77777777" w:rsidR="006F7B99" w:rsidRPr="000D4B7D" w:rsidRDefault="006F7B99" w:rsidP="005E12EE"/>
        </w:tc>
        <w:tc>
          <w:tcPr>
            <w:tcW w:w="4892" w:type="dxa"/>
            <w:tcBorders>
              <w:left w:val="single" w:sz="4" w:space="0" w:color="auto"/>
              <w:right w:val="single" w:sz="4" w:space="0" w:color="auto"/>
            </w:tcBorders>
            <w:vAlign w:val="center"/>
          </w:tcPr>
          <w:p w14:paraId="1D4A23A5" w14:textId="77777777" w:rsidR="006F7B99" w:rsidRPr="000D4B7D" w:rsidRDefault="006F7B99" w:rsidP="005E12EE">
            <w:r w:rsidRPr="000D4B7D">
              <w:rPr>
                <w:b/>
                <w:bCs/>
              </w:rPr>
              <w:t>BREAKOUT ACTIVITY</w:t>
            </w:r>
          </w:p>
        </w:tc>
      </w:tr>
      <w:tr w:rsidR="006F7B99" w:rsidRPr="000D4B7D" w14:paraId="55883833" w14:textId="77777777" w:rsidTr="005E12EE">
        <w:trPr>
          <w:trHeight w:val="311"/>
        </w:trPr>
        <w:tc>
          <w:tcPr>
            <w:tcW w:w="4635" w:type="dxa"/>
            <w:tcBorders>
              <w:left w:val="single" w:sz="4" w:space="0" w:color="auto"/>
              <w:right w:val="single" w:sz="4" w:space="0" w:color="auto"/>
            </w:tcBorders>
            <w:vAlign w:val="center"/>
          </w:tcPr>
          <w:p w14:paraId="5FC47976" w14:textId="77777777" w:rsidR="006F7B99" w:rsidRPr="000D4B7D" w:rsidRDefault="006F7B99" w:rsidP="005E12EE">
            <w:pPr>
              <w:rPr>
                <w:b/>
                <w:bCs/>
              </w:rPr>
            </w:pPr>
            <w:r w:rsidRPr="000D4B7D">
              <w:t>Society</w:t>
            </w:r>
          </w:p>
        </w:tc>
        <w:tc>
          <w:tcPr>
            <w:tcW w:w="349" w:type="dxa"/>
            <w:tcBorders>
              <w:top w:val="nil"/>
              <w:left w:val="single" w:sz="4" w:space="0" w:color="auto"/>
              <w:bottom w:val="nil"/>
              <w:right w:val="single" w:sz="4" w:space="0" w:color="auto"/>
            </w:tcBorders>
            <w:shd w:val="clear" w:color="auto" w:fill="auto"/>
            <w:vAlign w:val="center"/>
          </w:tcPr>
          <w:p w14:paraId="0F749011" w14:textId="77777777" w:rsidR="006F7B99" w:rsidRPr="000D4B7D" w:rsidRDefault="006F7B99" w:rsidP="005E12EE"/>
        </w:tc>
        <w:tc>
          <w:tcPr>
            <w:tcW w:w="4892" w:type="dxa"/>
            <w:tcBorders>
              <w:left w:val="single" w:sz="4" w:space="0" w:color="auto"/>
              <w:right w:val="single" w:sz="4" w:space="0" w:color="auto"/>
            </w:tcBorders>
            <w:vAlign w:val="center"/>
          </w:tcPr>
          <w:p w14:paraId="05C79ABF" w14:textId="77777777" w:rsidR="006F7B99" w:rsidRPr="000D4B7D" w:rsidRDefault="006F7B99" w:rsidP="005E12EE">
            <w:r w:rsidRPr="000D4B7D">
              <w:t>Final Tips</w:t>
            </w:r>
          </w:p>
        </w:tc>
      </w:tr>
      <w:tr w:rsidR="006F7B99" w:rsidRPr="000D4B7D" w14:paraId="2A3B44D7" w14:textId="77777777" w:rsidTr="005E12EE">
        <w:trPr>
          <w:trHeight w:val="337"/>
        </w:trPr>
        <w:tc>
          <w:tcPr>
            <w:tcW w:w="4635" w:type="dxa"/>
            <w:tcBorders>
              <w:left w:val="single" w:sz="4" w:space="0" w:color="auto"/>
              <w:right w:val="single" w:sz="4" w:space="0" w:color="auto"/>
            </w:tcBorders>
            <w:vAlign w:val="center"/>
          </w:tcPr>
          <w:p w14:paraId="65E0D9D0" w14:textId="77777777" w:rsidR="006F7B99" w:rsidRPr="000D4B7D" w:rsidRDefault="006F7B99" w:rsidP="005E12EE">
            <w:pPr>
              <w:rPr>
                <w:b/>
                <w:bCs/>
              </w:rPr>
            </w:pPr>
            <w:r w:rsidRPr="000D4B7D">
              <w:rPr>
                <w:b/>
                <w:bCs/>
              </w:rPr>
              <w:t>BREAKOUT ACTIVITY</w:t>
            </w:r>
          </w:p>
        </w:tc>
        <w:tc>
          <w:tcPr>
            <w:tcW w:w="349" w:type="dxa"/>
            <w:tcBorders>
              <w:top w:val="nil"/>
              <w:left w:val="single" w:sz="4" w:space="0" w:color="auto"/>
              <w:bottom w:val="nil"/>
              <w:right w:val="single" w:sz="4" w:space="0" w:color="auto"/>
            </w:tcBorders>
            <w:shd w:val="clear" w:color="auto" w:fill="auto"/>
            <w:vAlign w:val="center"/>
          </w:tcPr>
          <w:p w14:paraId="7E10DFDE" w14:textId="77777777" w:rsidR="006F7B99" w:rsidRPr="000D4B7D" w:rsidRDefault="006F7B99" w:rsidP="005E12EE"/>
        </w:tc>
        <w:tc>
          <w:tcPr>
            <w:tcW w:w="4892" w:type="dxa"/>
            <w:tcBorders>
              <w:left w:val="single" w:sz="4" w:space="0" w:color="auto"/>
              <w:right w:val="single" w:sz="4" w:space="0" w:color="auto"/>
            </w:tcBorders>
            <w:vAlign w:val="center"/>
          </w:tcPr>
          <w:p w14:paraId="686949A6" w14:textId="77777777" w:rsidR="006F7B99" w:rsidRPr="000D4B7D" w:rsidRDefault="006F7B99" w:rsidP="005E12EE"/>
        </w:tc>
      </w:tr>
      <w:tr w:rsidR="006F7B99" w:rsidRPr="000D4B7D" w14:paraId="57FAAEF3" w14:textId="77777777" w:rsidTr="005E12EE">
        <w:trPr>
          <w:trHeight w:val="311"/>
        </w:trPr>
        <w:tc>
          <w:tcPr>
            <w:tcW w:w="4635" w:type="dxa"/>
            <w:tcBorders>
              <w:left w:val="single" w:sz="4" w:space="0" w:color="auto"/>
              <w:right w:val="single" w:sz="4" w:space="0" w:color="auto"/>
            </w:tcBorders>
            <w:vAlign w:val="center"/>
          </w:tcPr>
          <w:p w14:paraId="3ECCB649" w14:textId="77777777" w:rsidR="006F7B99" w:rsidRPr="000D4B7D" w:rsidRDefault="006F7B99" w:rsidP="005E12EE">
            <w:pPr>
              <w:rPr>
                <w:b/>
                <w:bCs/>
              </w:rPr>
            </w:pPr>
            <w:r w:rsidRPr="000D4B7D">
              <w:t>Community Partnerships</w:t>
            </w:r>
          </w:p>
        </w:tc>
        <w:tc>
          <w:tcPr>
            <w:tcW w:w="349" w:type="dxa"/>
            <w:tcBorders>
              <w:top w:val="nil"/>
              <w:left w:val="single" w:sz="4" w:space="0" w:color="auto"/>
              <w:bottom w:val="nil"/>
              <w:right w:val="single" w:sz="4" w:space="0" w:color="auto"/>
            </w:tcBorders>
            <w:shd w:val="clear" w:color="auto" w:fill="auto"/>
            <w:vAlign w:val="center"/>
          </w:tcPr>
          <w:p w14:paraId="4E79E19D" w14:textId="77777777" w:rsidR="006F7B99" w:rsidRPr="000D4B7D" w:rsidRDefault="006F7B99" w:rsidP="005E12EE"/>
        </w:tc>
        <w:tc>
          <w:tcPr>
            <w:tcW w:w="4892" w:type="dxa"/>
            <w:tcBorders>
              <w:left w:val="single" w:sz="4" w:space="0" w:color="auto"/>
              <w:right w:val="single" w:sz="4" w:space="0" w:color="auto"/>
            </w:tcBorders>
            <w:vAlign w:val="center"/>
          </w:tcPr>
          <w:p w14:paraId="34D12EBC" w14:textId="77777777" w:rsidR="006F7B99" w:rsidRPr="000D4B7D" w:rsidRDefault="006F7B99" w:rsidP="005E12EE"/>
        </w:tc>
      </w:tr>
      <w:tr w:rsidR="006F7B99" w:rsidRPr="000D4B7D" w14:paraId="2505EB55" w14:textId="77777777" w:rsidTr="005E12EE">
        <w:trPr>
          <w:trHeight w:val="337"/>
        </w:trPr>
        <w:tc>
          <w:tcPr>
            <w:tcW w:w="4635" w:type="dxa"/>
            <w:tcBorders>
              <w:left w:val="single" w:sz="4" w:space="0" w:color="auto"/>
              <w:right w:val="single" w:sz="4" w:space="0" w:color="auto"/>
            </w:tcBorders>
            <w:vAlign w:val="center"/>
          </w:tcPr>
          <w:p w14:paraId="47167326" w14:textId="77777777" w:rsidR="006F7B99" w:rsidRPr="000D4B7D" w:rsidRDefault="006F7B99" w:rsidP="005E12EE">
            <w:pPr>
              <w:rPr>
                <w:b/>
                <w:bCs/>
              </w:rPr>
            </w:pPr>
            <w:r w:rsidRPr="000D4B7D">
              <w:t>Clinical Practice</w:t>
            </w:r>
          </w:p>
        </w:tc>
        <w:tc>
          <w:tcPr>
            <w:tcW w:w="349" w:type="dxa"/>
            <w:tcBorders>
              <w:top w:val="nil"/>
              <w:left w:val="single" w:sz="4" w:space="0" w:color="auto"/>
              <w:bottom w:val="nil"/>
              <w:right w:val="single" w:sz="4" w:space="0" w:color="auto"/>
            </w:tcBorders>
            <w:shd w:val="clear" w:color="auto" w:fill="auto"/>
            <w:vAlign w:val="center"/>
          </w:tcPr>
          <w:p w14:paraId="434C4E99" w14:textId="77777777" w:rsidR="006F7B99" w:rsidRPr="000D4B7D" w:rsidRDefault="006F7B99" w:rsidP="005E12EE"/>
        </w:tc>
        <w:tc>
          <w:tcPr>
            <w:tcW w:w="4892" w:type="dxa"/>
            <w:tcBorders>
              <w:left w:val="single" w:sz="4" w:space="0" w:color="auto"/>
              <w:right w:val="single" w:sz="4" w:space="0" w:color="auto"/>
            </w:tcBorders>
            <w:vAlign w:val="center"/>
          </w:tcPr>
          <w:p w14:paraId="61701C98" w14:textId="77777777" w:rsidR="006F7B99" w:rsidRPr="000D4B7D" w:rsidRDefault="006F7B99" w:rsidP="005E12EE"/>
        </w:tc>
      </w:tr>
      <w:tr w:rsidR="006F7B99" w:rsidRPr="000D4B7D" w14:paraId="36C881E4" w14:textId="77777777" w:rsidTr="005E12EE">
        <w:trPr>
          <w:trHeight w:val="337"/>
        </w:trPr>
        <w:tc>
          <w:tcPr>
            <w:tcW w:w="4635" w:type="dxa"/>
            <w:tcBorders>
              <w:left w:val="single" w:sz="4" w:space="0" w:color="auto"/>
              <w:right w:val="single" w:sz="4" w:space="0" w:color="auto"/>
            </w:tcBorders>
            <w:vAlign w:val="center"/>
          </w:tcPr>
          <w:p w14:paraId="6F21D5DF" w14:textId="77777777" w:rsidR="006F7B99" w:rsidRPr="000D4B7D" w:rsidRDefault="006F7B99" w:rsidP="005E12EE">
            <w:r w:rsidRPr="000D4B7D">
              <w:rPr>
                <w:b/>
                <w:bCs/>
              </w:rPr>
              <w:t>BREAKOUT ACTIVITY</w:t>
            </w:r>
          </w:p>
        </w:tc>
        <w:tc>
          <w:tcPr>
            <w:tcW w:w="349" w:type="dxa"/>
            <w:tcBorders>
              <w:top w:val="nil"/>
              <w:left w:val="single" w:sz="4" w:space="0" w:color="auto"/>
              <w:bottom w:val="nil"/>
              <w:right w:val="single" w:sz="4" w:space="0" w:color="auto"/>
            </w:tcBorders>
            <w:shd w:val="clear" w:color="auto" w:fill="auto"/>
            <w:vAlign w:val="center"/>
          </w:tcPr>
          <w:p w14:paraId="0016BC7C" w14:textId="77777777" w:rsidR="006F7B99" w:rsidRPr="000D4B7D" w:rsidRDefault="006F7B99" w:rsidP="005E12EE"/>
        </w:tc>
        <w:tc>
          <w:tcPr>
            <w:tcW w:w="4892" w:type="dxa"/>
            <w:tcBorders>
              <w:left w:val="single" w:sz="4" w:space="0" w:color="auto"/>
              <w:right w:val="single" w:sz="4" w:space="0" w:color="auto"/>
            </w:tcBorders>
            <w:vAlign w:val="center"/>
          </w:tcPr>
          <w:p w14:paraId="034986E4" w14:textId="77777777" w:rsidR="006F7B99" w:rsidRPr="000D4B7D" w:rsidRDefault="006F7B99" w:rsidP="005E12EE"/>
        </w:tc>
      </w:tr>
      <w:tr w:rsidR="006F7B99" w:rsidRPr="000D4B7D" w14:paraId="4F6FCA91" w14:textId="77777777" w:rsidTr="005E12EE">
        <w:trPr>
          <w:trHeight w:val="337"/>
        </w:trPr>
        <w:tc>
          <w:tcPr>
            <w:tcW w:w="4635" w:type="dxa"/>
            <w:tcBorders>
              <w:left w:val="single" w:sz="4" w:space="0" w:color="auto"/>
              <w:bottom w:val="single" w:sz="4" w:space="0" w:color="auto"/>
              <w:right w:val="single" w:sz="4" w:space="0" w:color="auto"/>
            </w:tcBorders>
            <w:vAlign w:val="center"/>
          </w:tcPr>
          <w:p w14:paraId="452BDDA4" w14:textId="77777777" w:rsidR="006F7B99" w:rsidRPr="000D4B7D" w:rsidRDefault="006F7B99" w:rsidP="005E12EE">
            <w:r w:rsidRPr="000D4B7D">
              <w:t>Begin Step 1</w:t>
            </w:r>
          </w:p>
        </w:tc>
        <w:tc>
          <w:tcPr>
            <w:tcW w:w="349" w:type="dxa"/>
            <w:tcBorders>
              <w:top w:val="nil"/>
              <w:left w:val="single" w:sz="4" w:space="0" w:color="auto"/>
              <w:bottom w:val="nil"/>
              <w:right w:val="single" w:sz="4" w:space="0" w:color="auto"/>
            </w:tcBorders>
            <w:shd w:val="clear" w:color="auto" w:fill="auto"/>
            <w:vAlign w:val="center"/>
          </w:tcPr>
          <w:p w14:paraId="3EE2ADBA" w14:textId="77777777" w:rsidR="006F7B99" w:rsidRPr="000D4B7D" w:rsidRDefault="006F7B99" w:rsidP="005E12EE"/>
        </w:tc>
        <w:tc>
          <w:tcPr>
            <w:tcW w:w="4892" w:type="dxa"/>
            <w:tcBorders>
              <w:left w:val="single" w:sz="4" w:space="0" w:color="auto"/>
              <w:bottom w:val="single" w:sz="4" w:space="0" w:color="auto"/>
              <w:right w:val="single" w:sz="4" w:space="0" w:color="auto"/>
            </w:tcBorders>
            <w:vAlign w:val="center"/>
          </w:tcPr>
          <w:p w14:paraId="192F878C" w14:textId="77777777" w:rsidR="006F7B99" w:rsidRPr="000D4B7D" w:rsidRDefault="006F7B99" w:rsidP="005E12EE"/>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7B99" w14:paraId="6C9918EA" w14:textId="77777777" w:rsidTr="005E12EE">
        <w:tc>
          <w:tcPr>
            <w:tcW w:w="4675" w:type="dxa"/>
          </w:tcPr>
          <w:p w14:paraId="0EBB0C2C" w14:textId="77777777" w:rsidR="006F7B99" w:rsidRPr="000D4B7D" w:rsidRDefault="006F7B99" w:rsidP="005E12EE">
            <w:pPr>
              <w:rPr>
                <w:b/>
                <w:bCs/>
              </w:rPr>
            </w:pPr>
          </w:p>
        </w:tc>
        <w:tc>
          <w:tcPr>
            <w:tcW w:w="4675" w:type="dxa"/>
          </w:tcPr>
          <w:p w14:paraId="38CEB240" w14:textId="77777777" w:rsidR="006F7B99" w:rsidRPr="008E3AF5" w:rsidRDefault="006F7B99" w:rsidP="005E12EE">
            <w:pPr>
              <w:rPr>
                <w:b/>
                <w:bCs/>
              </w:rPr>
            </w:pPr>
          </w:p>
        </w:tc>
      </w:tr>
    </w:tbl>
    <w:p w14:paraId="4E39CE2D" w14:textId="3930ED7F" w:rsidR="006F7B99" w:rsidRDefault="006F7B99" w:rsidP="006F7B99">
      <w:pPr>
        <w:ind w:left="-630" w:right="-450"/>
        <w:jc w:val="center"/>
      </w:pPr>
      <w:r>
        <w:rPr>
          <w:noProof/>
        </w:rPr>
        <w:drawing>
          <wp:inline distT="0" distB="0" distL="0" distR="0" wp14:anchorId="03FB2B6F" wp14:editId="55BDEDE8">
            <wp:extent cx="4765431" cy="272337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9666" cy="2725794"/>
                    </a:xfrm>
                    <a:prstGeom prst="rect">
                      <a:avLst/>
                    </a:prstGeom>
                  </pic:spPr>
                </pic:pic>
              </a:graphicData>
            </a:graphic>
          </wp:inline>
        </w:drawing>
      </w:r>
    </w:p>
    <w:p w14:paraId="1AA7850B" w14:textId="77777777" w:rsidR="006F7B99" w:rsidRDefault="006F7B99" w:rsidP="006F7B99"/>
    <w:p w14:paraId="27A7B1AB" w14:textId="77777777" w:rsidR="006F7B99" w:rsidRDefault="006F7B99" w:rsidP="006F7B99">
      <w:pPr>
        <w:ind w:left="-180"/>
        <w:jc w:val="center"/>
      </w:pPr>
      <w:r>
        <w:rPr>
          <w:b/>
          <w:bCs/>
          <w:noProof/>
        </w:rPr>
        <w:drawing>
          <wp:inline distT="0" distB="0" distL="0" distR="0" wp14:anchorId="725CBA0A" wp14:editId="6A5A0CE3">
            <wp:extent cx="5368232" cy="3727938"/>
            <wp:effectExtent l="0" t="0" r="4445"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56320" cy="3789110"/>
                    </a:xfrm>
                    <a:prstGeom prst="rect">
                      <a:avLst/>
                    </a:prstGeom>
                  </pic:spPr>
                </pic:pic>
              </a:graphicData>
            </a:graphic>
          </wp:inline>
        </w:drawing>
      </w:r>
    </w:p>
    <w:p w14:paraId="5F4C3C90" w14:textId="77777777" w:rsidR="00F42F11" w:rsidRDefault="00F42F11" w:rsidP="006F7B99">
      <w:pPr>
        <w:rPr>
          <w:b/>
          <w:bCs/>
          <w:sz w:val="36"/>
          <w:szCs w:val="36"/>
        </w:rPr>
      </w:pPr>
    </w:p>
    <w:p w14:paraId="56BB1594" w14:textId="3CA980B2" w:rsidR="006F7B99" w:rsidRDefault="006F7B99" w:rsidP="006F7B99">
      <w:pPr>
        <w:rPr>
          <w:b/>
          <w:bCs/>
          <w:sz w:val="36"/>
          <w:szCs w:val="36"/>
        </w:rPr>
      </w:pPr>
      <w:r>
        <w:rPr>
          <w:b/>
          <w:bCs/>
          <w:sz w:val="36"/>
          <w:szCs w:val="36"/>
        </w:rPr>
        <w:t>Influential Factors: Profession</w:t>
      </w:r>
      <w:r w:rsidR="00D66D22">
        <w:rPr>
          <w:b/>
          <w:bCs/>
          <w:sz w:val="36"/>
          <w:szCs w:val="36"/>
        </w:rPr>
        <w:t xml:space="preserve"> Breakout Activity</w:t>
      </w:r>
    </w:p>
    <w:p w14:paraId="0F0F86C9" w14:textId="77777777" w:rsidR="00D66D22" w:rsidRDefault="00D66D22" w:rsidP="006F7B99">
      <w:pPr>
        <w:rPr>
          <w:b/>
          <w:bCs/>
          <w:sz w:val="36"/>
          <w:szCs w:val="36"/>
        </w:rPr>
      </w:pPr>
    </w:p>
    <w:p w14:paraId="2F48EDE8" w14:textId="61B281EB" w:rsidR="00F42F11" w:rsidRDefault="00D66D22" w:rsidP="006F7B99">
      <w:pPr>
        <w:rPr>
          <w:b/>
          <w:bCs/>
          <w:sz w:val="36"/>
          <w:szCs w:val="36"/>
        </w:rPr>
        <w:sectPr w:rsidR="00F42F11" w:rsidSect="006F7B99">
          <w:footerReference w:type="default" r:id="rId9"/>
          <w:pgSz w:w="12240" w:h="15840"/>
          <w:pgMar w:top="918" w:right="1440" w:bottom="1008" w:left="1440" w:header="720" w:footer="720" w:gutter="0"/>
          <w:cols w:space="720"/>
          <w:docGrid w:linePitch="360"/>
        </w:sectPr>
      </w:pPr>
      <w:r>
        <w:rPr>
          <w:b/>
          <w:bCs/>
          <w:noProof/>
          <w:sz w:val="36"/>
          <w:szCs w:val="36"/>
        </w:rPr>
        <w:drawing>
          <wp:inline distT="0" distB="0" distL="0" distR="0" wp14:anchorId="1C70F60A" wp14:editId="72284326">
            <wp:extent cx="6289573" cy="3474720"/>
            <wp:effectExtent l="0" t="0" r="0" b="508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9951" cy="3491502"/>
                    </a:xfrm>
                    <a:prstGeom prst="rect">
                      <a:avLst/>
                    </a:prstGeom>
                  </pic:spPr>
                </pic:pic>
              </a:graphicData>
            </a:graphic>
          </wp:inline>
        </w:drawing>
      </w:r>
    </w:p>
    <w:p w14:paraId="215E7BC7" w14:textId="45306FAB" w:rsidR="006F7B99" w:rsidRPr="00D66D22" w:rsidRDefault="00D66D22" w:rsidP="006F7B99">
      <w:pPr>
        <w:rPr>
          <w:b/>
          <w:bCs/>
          <w:sz w:val="36"/>
          <w:szCs w:val="36"/>
        </w:rPr>
      </w:pPr>
      <w:r>
        <w:rPr>
          <w:b/>
          <w:bCs/>
          <w:sz w:val="36"/>
          <w:szCs w:val="36"/>
        </w:rPr>
        <w:lastRenderedPageBreak/>
        <w:t>Influential Factors: Profession Breakout Activity</w:t>
      </w:r>
    </w:p>
    <w:tbl>
      <w:tblPr>
        <w:tblW w:w="14209" w:type="dxa"/>
        <w:tblInd w:w="-190" w:type="dxa"/>
        <w:tblCellMar>
          <w:left w:w="0" w:type="dxa"/>
          <w:right w:w="0" w:type="dxa"/>
        </w:tblCellMar>
        <w:tblLook w:val="0600" w:firstRow="0" w:lastRow="0" w:firstColumn="0" w:lastColumn="0" w:noHBand="1" w:noVBand="1"/>
      </w:tblPr>
      <w:tblGrid>
        <w:gridCol w:w="1440"/>
        <w:gridCol w:w="2340"/>
        <w:gridCol w:w="3150"/>
        <w:gridCol w:w="3682"/>
        <w:gridCol w:w="3597"/>
      </w:tblGrid>
      <w:tr w:rsidR="006A3E11" w:rsidRPr="0040280E" w14:paraId="44A5521C" w14:textId="77777777" w:rsidTr="00D66D22">
        <w:trPr>
          <w:trHeight w:val="725"/>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hideMark/>
          </w:tcPr>
          <w:p w14:paraId="3958E950" w14:textId="77777777" w:rsidR="006A3E11" w:rsidRPr="0040280E" w:rsidRDefault="006A3E11" w:rsidP="005E12EE">
            <w:pPr>
              <w:ind w:left="-573"/>
              <w:jc w:val="center"/>
              <w:rPr>
                <w:sz w:val="28"/>
                <w:szCs w:val="28"/>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22FB6B6B" w14:textId="77777777" w:rsidR="006A3E11" w:rsidRPr="0040280E" w:rsidRDefault="006A3E11" w:rsidP="005E12EE">
            <w:pPr>
              <w:jc w:val="center"/>
              <w:rPr>
                <w:sz w:val="28"/>
                <w:szCs w:val="28"/>
              </w:rPr>
            </w:pPr>
            <w:r w:rsidRPr="0040280E">
              <w:rPr>
                <w:b/>
                <w:bCs/>
                <w:sz w:val="28"/>
                <w:szCs w:val="28"/>
              </w:rPr>
              <w:t>Profession</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2254BB0B" w14:textId="77777777" w:rsidR="006A3E11" w:rsidRPr="0040280E" w:rsidRDefault="006A3E11" w:rsidP="005E12EE">
            <w:pPr>
              <w:jc w:val="center"/>
              <w:rPr>
                <w:sz w:val="28"/>
                <w:szCs w:val="28"/>
              </w:rPr>
            </w:pPr>
            <w:r w:rsidRPr="0040280E">
              <w:rPr>
                <w:b/>
                <w:bCs/>
                <w:sz w:val="28"/>
                <w:szCs w:val="28"/>
              </w:rPr>
              <w:t>Institution</w:t>
            </w:r>
          </w:p>
        </w:tc>
        <w:tc>
          <w:tcPr>
            <w:tcW w:w="3682"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2798604D" w14:textId="77777777" w:rsidR="006A3E11" w:rsidRPr="0040280E" w:rsidRDefault="006A3E11" w:rsidP="005E12EE">
            <w:pPr>
              <w:jc w:val="center"/>
              <w:rPr>
                <w:sz w:val="28"/>
                <w:szCs w:val="28"/>
              </w:rPr>
            </w:pPr>
            <w:r w:rsidRPr="0040280E">
              <w:rPr>
                <w:b/>
                <w:bCs/>
                <w:sz w:val="28"/>
                <w:szCs w:val="28"/>
              </w:rPr>
              <w:t>Program/Curriculum</w:t>
            </w:r>
          </w:p>
        </w:tc>
        <w:tc>
          <w:tcPr>
            <w:tcW w:w="3597"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1BB33281" w14:textId="77777777" w:rsidR="006A3E11" w:rsidRPr="0040280E" w:rsidRDefault="006A3E11" w:rsidP="005E12EE">
            <w:pPr>
              <w:jc w:val="center"/>
              <w:rPr>
                <w:sz w:val="28"/>
                <w:szCs w:val="28"/>
              </w:rPr>
            </w:pPr>
            <w:r w:rsidRPr="0040280E">
              <w:rPr>
                <w:b/>
                <w:bCs/>
                <w:sz w:val="28"/>
                <w:szCs w:val="28"/>
              </w:rPr>
              <w:t>Learning Activity</w:t>
            </w:r>
          </w:p>
        </w:tc>
      </w:tr>
      <w:tr w:rsidR="006A3E11" w:rsidRPr="0040280E" w14:paraId="6E6CE43B" w14:textId="77777777" w:rsidTr="00D66D22">
        <w:trPr>
          <w:trHeight w:val="174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154BCE72" w14:textId="77777777" w:rsidR="006A3E11" w:rsidRPr="0040280E" w:rsidRDefault="006A3E11" w:rsidP="005E12EE">
            <w:pPr>
              <w:jc w:val="center"/>
              <w:rPr>
                <w:sz w:val="28"/>
                <w:szCs w:val="28"/>
              </w:rPr>
            </w:pPr>
            <w:r w:rsidRPr="0040280E">
              <w:rPr>
                <w:b/>
                <w:bCs/>
                <w:sz w:val="28"/>
                <w:szCs w:val="28"/>
              </w:rPr>
              <w:t>Philosophy</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3BAFD4" w14:textId="77777777" w:rsidR="006A3E11" w:rsidRPr="0040280E" w:rsidRDefault="006A3E11" w:rsidP="005E12EE">
            <w:pPr>
              <w:rPr>
                <w:sz w:val="28"/>
                <w:szCs w:val="28"/>
              </w:rPr>
            </w:pPr>
            <w:r w:rsidRPr="0040280E">
              <w:rPr>
                <w:sz w:val="28"/>
                <w:szCs w:val="28"/>
              </w:rPr>
              <w:t>Occupations are fundamental to health</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D50546" w14:textId="4B74AF10" w:rsidR="006A3E11" w:rsidRPr="0040280E" w:rsidRDefault="006A3E11" w:rsidP="00D66D22">
            <w:pPr>
              <w:rPr>
                <w:sz w:val="22"/>
                <w:szCs w:val="22"/>
              </w:rPr>
            </w:pPr>
          </w:p>
        </w:tc>
        <w:tc>
          <w:tcPr>
            <w:tcW w:w="3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381D2E" w14:textId="77777777" w:rsidR="006A3E11" w:rsidRPr="0040280E" w:rsidRDefault="006A3E11" w:rsidP="00D66D22">
            <w:pPr>
              <w:rPr>
                <w:sz w:val="22"/>
                <w:szCs w:val="22"/>
              </w:rPr>
            </w:pPr>
          </w:p>
        </w:tc>
        <w:tc>
          <w:tcPr>
            <w:tcW w:w="3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C443E0" w14:textId="77777777" w:rsidR="006A3E11" w:rsidRPr="0040280E" w:rsidRDefault="006A3E11" w:rsidP="00D66D22">
            <w:pPr>
              <w:rPr>
                <w:sz w:val="22"/>
                <w:szCs w:val="22"/>
              </w:rPr>
            </w:pPr>
          </w:p>
        </w:tc>
      </w:tr>
      <w:tr w:rsidR="006A3E11" w:rsidRPr="0040280E" w14:paraId="22A59005" w14:textId="77777777" w:rsidTr="00D66D22">
        <w:trPr>
          <w:trHeight w:val="174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627C8F03" w14:textId="77777777" w:rsidR="006A3E11" w:rsidRPr="0040280E" w:rsidRDefault="006A3E11" w:rsidP="005E12EE">
            <w:pPr>
              <w:jc w:val="center"/>
              <w:rPr>
                <w:sz w:val="28"/>
                <w:szCs w:val="28"/>
              </w:rPr>
            </w:pPr>
            <w:r w:rsidRPr="0040280E">
              <w:rPr>
                <w:b/>
                <w:bCs/>
                <w:sz w:val="28"/>
                <w:szCs w:val="28"/>
              </w:rPr>
              <w:t>Mission</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874F5D" w14:textId="77777777" w:rsidR="006A3E11" w:rsidRPr="0040280E" w:rsidRDefault="006A3E11" w:rsidP="005E12EE">
            <w:pPr>
              <w:rPr>
                <w:sz w:val="28"/>
                <w:szCs w:val="28"/>
              </w:rPr>
            </w:pPr>
            <w:r w:rsidRPr="0040280E">
              <w:rPr>
                <w:sz w:val="28"/>
                <w:szCs w:val="28"/>
              </w:rPr>
              <w:t>Practice, education, and research</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FC847D" w14:textId="77777777" w:rsidR="006A3E11" w:rsidRPr="0040280E" w:rsidRDefault="006A3E11" w:rsidP="00D66D22">
            <w:pPr>
              <w:rPr>
                <w:sz w:val="22"/>
                <w:szCs w:val="22"/>
              </w:rPr>
            </w:pPr>
          </w:p>
        </w:tc>
        <w:tc>
          <w:tcPr>
            <w:tcW w:w="3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73AA38" w14:textId="77777777" w:rsidR="006A3E11" w:rsidRPr="0040280E" w:rsidRDefault="006A3E11" w:rsidP="00D66D22">
            <w:pPr>
              <w:rPr>
                <w:sz w:val="22"/>
                <w:szCs w:val="22"/>
              </w:rPr>
            </w:pPr>
          </w:p>
        </w:tc>
        <w:tc>
          <w:tcPr>
            <w:tcW w:w="3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55F504" w14:textId="77777777" w:rsidR="006A3E11" w:rsidRPr="0040280E" w:rsidRDefault="006A3E11" w:rsidP="00D66D22">
            <w:pPr>
              <w:rPr>
                <w:sz w:val="22"/>
                <w:szCs w:val="22"/>
              </w:rPr>
            </w:pPr>
          </w:p>
        </w:tc>
      </w:tr>
      <w:tr w:rsidR="006A3E11" w:rsidRPr="0040280E" w14:paraId="0F6D0CB9" w14:textId="77777777" w:rsidTr="00D66D22">
        <w:trPr>
          <w:trHeight w:val="174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4492C311" w14:textId="77777777" w:rsidR="006A3E11" w:rsidRPr="0040280E" w:rsidRDefault="006A3E11" w:rsidP="005E12EE">
            <w:pPr>
              <w:jc w:val="center"/>
              <w:rPr>
                <w:sz w:val="28"/>
                <w:szCs w:val="28"/>
              </w:rPr>
            </w:pPr>
            <w:r w:rsidRPr="0040280E">
              <w:rPr>
                <w:b/>
                <w:bCs/>
                <w:sz w:val="28"/>
                <w:szCs w:val="28"/>
              </w:rPr>
              <w:t>Vision</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52464E" w14:textId="77777777" w:rsidR="006A3E11" w:rsidRPr="0040280E" w:rsidRDefault="006A3E11" w:rsidP="005E12EE">
            <w:pPr>
              <w:rPr>
                <w:sz w:val="28"/>
                <w:szCs w:val="28"/>
              </w:rPr>
            </w:pPr>
            <w:r w:rsidRPr="0040280E">
              <w:rPr>
                <w:sz w:val="28"/>
                <w:szCs w:val="28"/>
              </w:rPr>
              <w:t>Innate right to engage in meaningful occupations</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600416" w14:textId="77777777" w:rsidR="006A3E11" w:rsidRPr="0040280E" w:rsidRDefault="006A3E11" w:rsidP="00D66D22">
            <w:pPr>
              <w:rPr>
                <w:sz w:val="22"/>
                <w:szCs w:val="22"/>
              </w:rPr>
            </w:pPr>
          </w:p>
        </w:tc>
        <w:tc>
          <w:tcPr>
            <w:tcW w:w="3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89B375" w14:textId="77777777" w:rsidR="006A3E11" w:rsidRPr="0040280E" w:rsidRDefault="006A3E11" w:rsidP="00D66D22">
            <w:pPr>
              <w:rPr>
                <w:sz w:val="22"/>
                <w:szCs w:val="22"/>
              </w:rPr>
            </w:pPr>
          </w:p>
        </w:tc>
        <w:tc>
          <w:tcPr>
            <w:tcW w:w="3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B665D3" w14:textId="77777777" w:rsidR="006A3E11" w:rsidRPr="0040280E" w:rsidRDefault="006A3E11" w:rsidP="00D66D22">
            <w:pPr>
              <w:rPr>
                <w:sz w:val="22"/>
                <w:szCs w:val="22"/>
              </w:rPr>
            </w:pPr>
          </w:p>
        </w:tc>
      </w:tr>
      <w:tr w:rsidR="006A3E11" w:rsidRPr="0040280E" w14:paraId="36883A64" w14:textId="77777777" w:rsidTr="00D66D22">
        <w:trPr>
          <w:trHeight w:val="1743"/>
        </w:trPr>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24" w:type="dxa"/>
              <w:bottom w:w="0" w:type="dxa"/>
              <w:right w:w="24" w:type="dxa"/>
            </w:tcMar>
            <w:vAlign w:val="center"/>
            <w:hideMark/>
          </w:tcPr>
          <w:p w14:paraId="658DCA1B" w14:textId="77777777" w:rsidR="006A3E11" w:rsidRPr="0040280E" w:rsidRDefault="006A3E11" w:rsidP="005E12EE">
            <w:pPr>
              <w:jc w:val="center"/>
              <w:rPr>
                <w:sz w:val="28"/>
                <w:szCs w:val="28"/>
              </w:rPr>
            </w:pPr>
            <w:r w:rsidRPr="0040280E">
              <w:rPr>
                <w:b/>
                <w:bCs/>
                <w:sz w:val="28"/>
                <w:szCs w:val="28"/>
              </w:rPr>
              <w:t>Context</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F50CB" w14:textId="77777777" w:rsidR="006A3E11" w:rsidRPr="0040280E" w:rsidRDefault="006A3E11" w:rsidP="005E12EE">
            <w:pPr>
              <w:rPr>
                <w:sz w:val="28"/>
                <w:szCs w:val="28"/>
              </w:rPr>
            </w:pPr>
            <w:r w:rsidRPr="0040280E">
              <w:rPr>
                <w:sz w:val="28"/>
                <w:szCs w:val="28"/>
              </w:rPr>
              <w:t>Societal needs related to participation</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1B2D34" w14:textId="77777777" w:rsidR="006A3E11" w:rsidRPr="0040280E" w:rsidRDefault="006A3E11" w:rsidP="00D66D22">
            <w:pPr>
              <w:rPr>
                <w:sz w:val="22"/>
                <w:szCs w:val="22"/>
              </w:rPr>
            </w:pPr>
          </w:p>
        </w:tc>
        <w:tc>
          <w:tcPr>
            <w:tcW w:w="3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A1D2DE" w14:textId="77777777" w:rsidR="006A3E11" w:rsidRPr="0040280E" w:rsidRDefault="006A3E11" w:rsidP="00D66D22">
            <w:pPr>
              <w:rPr>
                <w:sz w:val="22"/>
                <w:szCs w:val="22"/>
              </w:rPr>
            </w:pPr>
          </w:p>
        </w:tc>
        <w:tc>
          <w:tcPr>
            <w:tcW w:w="3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238A94" w14:textId="77777777" w:rsidR="006A3E11" w:rsidRPr="0040280E" w:rsidRDefault="006A3E11" w:rsidP="00D66D22">
            <w:pPr>
              <w:rPr>
                <w:sz w:val="22"/>
                <w:szCs w:val="22"/>
              </w:rPr>
            </w:pPr>
          </w:p>
        </w:tc>
      </w:tr>
    </w:tbl>
    <w:p w14:paraId="18B9B82C" w14:textId="77777777" w:rsidR="00F42F11" w:rsidRDefault="00F42F11">
      <w:pPr>
        <w:rPr>
          <w:b/>
          <w:bCs/>
          <w:sz w:val="36"/>
          <w:szCs w:val="36"/>
        </w:rPr>
      </w:pPr>
    </w:p>
    <w:p w14:paraId="70BA3B63" w14:textId="77777777" w:rsidR="00D66D22" w:rsidRDefault="00F42F11" w:rsidP="00D66D22">
      <w:pPr>
        <w:pStyle w:val="Default"/>
        <w:ind w:hanging="360"/>
        <w:rPr>
          <w:rFonts w:cstheme="minorHAnsi"/>
          <w:b/>
          <w:bCs/>
          <w:sz w:val="32"/>
          <w:szCs w:val="32"/>
        </w:rPr>
      </w:pPr>
      <w:r>
        <w:rPr>
          <w:b/>
          <w:bCs/>
          <w:sz w:val="36"/>
          <w:szCs w:val="36"/>
        </w:rPr>
        <w:br w:type="page"/>
      </w:r>
      <w:r w:rsidR="00D66D22" w:rsidRPr="008C3939">
        <w:rPr>
          <w:rFonts w:asciiTheme="minorHAnsi" w:hAnsiTheme="minorHAnsi" w:cstheme="minorHAnsi"/>
          <w:b/>
          <w:bCs/>
          <w:sz w:val="32"/>
          <w:szCs w:val="32"/>
        </w:rPr>
        <w:lastRenderedPageBreak/>
        <w:t>Curriculum Design Template</w:t>
      </w:r>
      <w:r w:rsidR="00D66D22">
        <w:rPr>
          <w:rFonts w:cstheme="minorHAnsi"/>
          <w:b/>
          <w:bCs/>
          <w:sz w:val="32"/>
          <w:szCs w:val="32"/>
        </w:rPr>
        <w:t xml:space="preserve"> </w:t>
      </w:r>
    </w:p>
    <w:p w14:paraId="3A329F2E" w14:textId="33853163" w:rsidR="00D66D22" w:rsidRPr="00D66D22" w:rsidRDefault="00D66D22" w:rsidP="00D66D22">
      <w:pPr>
        <w:pStyle w:val="Default"/>
        <w:ind w:hanging="360"/>
      </w:pPr>
      <w:r w:rsidRPr="0053573A">
        <w:rPr>
          <w:rFonts w:asciiTheme="minorHAnsi" w:hAnsiTheme="minorHAnsi" w:cstheme="minorHAnsi"/>
          <w:sz w:val="18"/>
          <w:szCs w:val="18"/>
        </w:rPr>
        <w:t>This template is adapted f</w:t>
      </w:r>
      <w:r>
        <w:rPr>
          <w:rFonts w:asciiTheme="minorHAnsi" w:hAnsiTheme="minorHAnsi" w:cstheme="minorHAnsi"/>
          <w:sz w:val="18"/>
          <w:szCs w:val="18"/>
        </w:rPr>
        <w:t xml:space="preserve">or the AOTA Curriculum Workshop based on </w:t>
      </w:r>
      <w:r w:rsidRPr="0053573A">
        <w:rPr>
          <w:rFonts w:asciiTheme="minorHAnsi" w:hAnsiTheme="minorHAnsi" w:cstheme="minorHAnsi"/>
          <w:sz w:val="18"/>
          <w:szCs w:val="18"/>
        </w:rPr>
        <w:t xml:space="preserve">the ACOTE Curriculum Design Template located on the </w:t>
      </w:r>
      <w:hyperlink r:id="rId11" w:history="1">
        <w:r w:rsidRPr="0053573A">
          <w:rPr>
            <w:rStyle w:val="Hyperlink"/>
            <w:rFonts w:asciiTheme="minorHAnsi" w:hAnsiTheme="minorHAnsi" w:cstheme="minorHAnsi"/>
            <w:sz w:val="18"/>
            <w:szCs w:val="18"/>
          </w:rPr>
          <w:t>ACOTE website</w:t>
        </w:r>
      </w:hyperlink>
      <w:r w:rsidRPr="0053573A">
        <w:rPr>
          <w:rFonts w:asciiTheme="minorHAnsi" w:hAnsiTheme="minorHAnsi" w:cstheme="minorHAnsi"/>
          <w:sz w:val="18"/>
          <w:szCs w:val="18"/>
        </w:rPr>
        <w:t xml:space="preserve"> (acoteonline.org) under Forms.</w:t>
      </w:r>
    </w:p>
    <w:p w14:paraId="431186CC" w14:textId="77777777" w:rsidR="00D66D22" w:rsidRPr="00345707" w:rsidRDefault="00D66D22" w:rsidP="00D66D22">
      <w:pPr>
        <w:ind w:left="-360"/>
        <w:rPr>
          <w:rFonts w:cstheme="minorHAnsi"/>
          <w:sz w:val="22"/>
          <w:szCs w:val="22"/>
        </w:rPr>
      </w:pPr>
    </w:p>
    <w:p w14:paraId="126D06D8" w14:textId="77777777" w:rsidR="00D66D22" w:rsidRPr="00345707" w:rsidRDefault="00D66D22" w:rsidP="00D66D22">
      <w:pPr>
        <w:ind w:left="-360"/>
        <w:rPr>
          <w:rFonts w:cstheme="minorHAnsi"/>
          <w:b/>
          <w:bCs/>
          <w:sz w:val="22"/>
          <w:szCs w:val="22"/>
        </w:rPr>
      </w:pPr>
      <w:r w:rsidRPr="00345707">
        <w:rPr>
          <w:rFonts w:cstheme="minorHAnsi"/>
          <w:b/>
          <w:bCs/>
          <w:sz w:val="22"/>
          <w:szCs w:val="22"/>
        </w:rPr>
        <w:t>2018 Standard A.5.5. Curriculum Design</w:t>
      </w:r>
    </w:p>
    <w:p w14:paraId="7BAC51ED" w14:textId="77777777" w:rsidR="00D66D22" w:rsidRDefault="00D66D22" w:rsidP="00D66D22">
      <w:pPr>
        <w:pStyle w:val="Default"/>
        <w:ind w:left="-360" w:right="-630"/>
        <w:rPr>
          <w:rFonts w:asciiTheme="minorHAnsi" w:hAnsiTheme="minorHAnsi" w:cstheme="minorHAnsi"/>
          <w:sz w:val="22"/>
          <w:szCs w:val="22"/>
        </w:rPr>
      </w:pPr>
      <w:r>
        <w:rPr>
          <w:rFonts w:asciiTheme="minorHAnsi" w:hAnsiTheme="minorHAnsi" w:cstheme="minorHAnsi"/>
          <w:sz w:val="22"/>
          <w:szCs w:val="22"/>
        </w:rPr>
        <w:t>“</w:t>
      </w:r>
      <w:r w:rsidRPr="00345707">
        <w:rPr>
          <w:rFonts w:asciiTheme="minorHAnsi" w:hAnsiTheme="minorHAnsi" w:cstheme="minorHAnsi"/>
          <w:sz w:val="22"/>
          <w:szCs w:val="22"/>
        </w:rPr>
        <w:t>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 The instructional design must reflect the curriculum and ensure appropriate content delivery</w:t>
      </w:r>
      <w:r>
        <w:rPr>
          <w:rFonts w:asciiTheme="minorHAnsi" w:hAnsiTheme="minorHAnsi" w:cstheme="minorHAnsi"/>
          <w:sz w:val="22"/>
          <w:szCs w:val="22"/>
        </w:rPr>
        <w:t>” (ACOTE, 2018, p. 20).</w:t>
      </w:r>
      <w:r w:rsidRPr="00345707">
        <w:rPr>
          <w:rFonts w:asciiTheme="minorHAnsi" w:hAnsiTheme="minorHAnsi" w:cstheme="minorHAnsi"/>
          <w:sz w:val="22"/>
          <w:szCs w:val="22"/>
        </w:rPr>
        <w:t xml:space="preserve"> </w:t>
      </w:r>
    </w:p>
    <w:p w14:paraId="1CCFD98D" w14:textId="77777777" w:rsidR="00D66D22" w:rsidRPr="008C3939" w:rsidRDefault="00D66D22" w:rsidP="00D66D22">
      <w:pPr>
        <w:pStyle w:val="Default"/>
        <w:ind w:left="-360"/>
        <w:rPr>
          <w:rFonts w:asciiTheme="minorHAnsi" w:hAnsiTheme="minorHAnsi" w:cstheme="minorHAnsi"/>
          <w:sz w:val="13"/>
          <w:szCs w:val="13"/>
        </w:rPr>
      </w:pPr>
    </w:p>
    <w:tbl>
      <w:tblPr>
        <w:tblStyle w:val="TableGrid"/>
        <w:tblW w:w="14360" w:type="dxa"/>
        <w:tblInd w:w="-365" w:type="dxa"/>
        <w:tblLook w:val="04A0" w:firstRow="1" w:lastRow="0" w:firstColumn="1" w:lastColumn="0" w:noHBand="0" w:noVBand="1"/>
      </w:tblPr>
      <w:tblGrid>
        <w:gridCol w:w="2838"/>
        <w:gridCol w:w="3387"/>
        <w:gridCol w:w="3568"/>
        <w:gridCol w:w="4567"/>
      </w:tblGrid>
      <w:tr w:rsidR="00D66D22" w:rsidRPr="00345707" w14:paraId="76867BBB" w14:textId="77777777" w:rsidTr="00D66D22">
        <w:trPr>
          <w:trHeight w:val="266"/>
        </w:trPr>
        <w:tc>
          <w:tcPr>
            <w:tcW w:w="14360" w:type="dxa"/>
            <w:gridSpan w:val="4"/>
            <w:shd w:val="clear" w:color="auto" w:fill="1F3864" w:themeFill="accent1" w:themeFillShade="80"/>
          </w:tcPr>
          <w:p w14:paraId="6CD9B1CA" w14:textId="77777777" w:rsidR="00D66D22" w:rsidRPr="00345707" w:rsidRDefault="00D66D22" w:rsidP="00D66D22">
            <w:pPr>
              <w:pStyle w:val="ListParagraph"/>
              <w:ind w:left="-360"/>
              <w:jc w:val="center"/>
              <w:rPr>
                <w:rFonts w:cstheme="minorHAnsi"/>
                <w:sz w:val="22"/>
                <w:szCs w:val="22"/>
              </w:rPr>
            </w:pPr>
            <w:r w:rsidRPr="00345707">
              <w:rPr>
                <w:rFonts w:cstheme="minorHAnsi"/>
                <w:color w:val="FFFFFF" w:themeColor="background1"/>
                <w:sz w:val="22"/>
                <w:szCs w:val="22"/>
              </w:rPr>
              <w:t>Curriculum Design</w:t>
            </w:r>
          </w:p>
        </w:tc>
      </w:tr>
      <w:tr w:rsidR="00D66D22" w:rsidRPr="00345707" w14:paraId="29C1F9D0" w14:textId="77777777" w:rsidTr="00D66D22">
        <w:trPr>
          <w:trHeight w:val="329"/>
        </w:trPr>
        <w:tc>
          <w:tcPr>
            <w:tcW w:w="14360" w:type="dxa"/>
            <w:gridSpan w:val="4"/>
            <w:shd w:val="clear" w:color="auto" w:fill="F2F2F2" w:themeFill="background1" w:themeFillShade="F2"/>
            <w:vAlign w:val="center"/>
          </w:tcPr>
          <w:p w14:paraId="20459DC3" w14:textId="77777777" w:rsidR="00D66D22" w:rsidRPr="00345707" w:rsidRDefault="00D66D22" w:rsidP="00D66D22">
            <w:pPr>
              <w:pStyle w:val="ListParagraph"/>
              <w:ind w:left="-360" w:firstLine="434"/>
              <w:rPr>
                <w:rFonts w:cstheme="minorHAnsi"/>
                <w:sz w:val="22"/>
                <w:szCs w:val="22"/>
              </w:rPr>
            </w:pPr>
            <w:r w:rsidRPr="00345707">
              <w:rPr>
                <w:rFonts w:cstheme="minorHAnsi"/>
                <w:b/>
                <w:bCs/>
                <w:sz w:val="22"/>
                <w:szCs w:val="22"/>
              </w:rPr>
              <w:t>Institutional Mission</w:t>
            </w:r>
            <w:r w:rsidRPr="00345707">
              <w:rPr>
                <w:rFonts w:cstheme="minorHAnsi"/>
                <w:sz w:val="22"/>
                <w:szCs w:val="22"/>
              </w:rPr>
              <w:t>:</w:t>
            </w:r>
          </w:p>
        </w:tc>
      </w:tr>
      <w:tr w:rsidR="00D66D22" w:rsidRPr="00345707" w14:paraId="462AC7E9" w14:textId="77777777" w:rsidTr="00D66D22">
        <w:trPr>
          <w:trHeight w:val="329"/>
        </w:trPr>
        <w:tc>
          <w:tcPr>
            <w:tcW w:w="14360" w:type="dxa"/>
            <w:gridSpan w:val="4"/>
            <w:shd w:val="clear" w:color="auto" w:fill="F2F2F2" w:themeFill="background1" w:themeFillShade="F2"/>
            <w:vAlign w:val="center"/>
          </w:tcPr>
          <w:p w14:paraId="11996E57" w14:textId="77777777" w:rsidR="00D66D22" w:rsidRPr="00345707" w:rsidRDefault="00D66D22" w:rsidP="00D66D22">
            <w:pPr>
              <w:pStyle w:val="ListParagraph"/>
              <w:ind w:left="-360" w:firstLine="434"/>
              <w:rPr>
                <w:rFonts w:cstheme="minorHAnsi"/>
                <w:b/>
                <w:bCs/>
                <w:sz w:val="22"/>
                <w:szCs w:val="22"/>
              </w:rPr>
            </w:pPr>
            <w:r w:rsidRPr="00345707">
              <w:rPr>
                <w:rFonts w:cstheme="minorHAnsi"/>
                <w:b/>
                <w:bCs/>
                <w:sz w:val="22"/>
                <w:szCs w:val="22"/>
              </w:rPr>
              <w:t xml:space="preserve">Institutional Philosophy: </w:t>
            </w:r>
          </w:p>
        </w:tc>
      </w:tr>
      <w:tr w:rsidR="00D66D22" w:rsidRPr="00345707" w14:paraId="39B3A6F8" w14:textId="77777777" w:rsidTr="00D66D22">
        <w:trPr>
          <w:trHeight w:val="329"/>
        </w:trPr>
        <w:tc>
          <w:tcPr>
            <w:tcW w:w="14360" w:type="dxa"/>
            <w:gridSpan w:val="4"/>
            <w:shd w:val="clear" w:color="auto" w:fill="F2F2F2" w:themeFill="background1" w:themeFillShade="F2"/>
            <w:vAlign w:val="center"/>
          </w:tcPr>
          <w:p w14:paraId="72441A58" w14:textId="77777777" w:rsidR="00D66D22" w:rsidRPr="00345707" w:rsidRDefault="00D66D22" w:rsidP="00D66D22">
            <w:pPr>
              <w:pStyle w:val="ListParagraph"/>
              <w:ind w:left="-360" w:firstLine="434"/>
              <w:rPr>
                <w:rFonts w:cstheme="minorHAnsi"/>
                <w:b/>
                <w:bCs/>
                <w:sz w:val="22"/>
                <w:szCs w:val="22"/>
              </w:rPr>
            </w:pPr>
            <w:r w:rsidRPr="00345707">
              <w:rPr>
                <w:rFonts w:cstheme="minorHAnsi"/>
                <w:b/>
                <w:bCs/>
                <w:sz w:val="22"/>
                <w:szCs w:val="22"/>
              </w:rPr>
              <w:t>Program Mission:</w:t>
            </w:r>
          </w:p>
        </w:tc>
      </w:tr>
      <w:tr w:rsidR="00D66D22" w:rsidRPr="00345707" w14:paraId="2F0AB64C" w14:textId="77777777" w:rsidTr="00D66D22">
        <w:trPr>
          <w:trHeight w:val="329"/>
        </w:trPr>
        <w:tc>
          <w:tcPr>
            <w:tcW w:w="14360" w:type="dxa"/>
            <w:gridSpan w:val="4"/>
            <w:shd w:val="clear" w:color="auto" w:fill="F2F2F2" w:themeFill="background1" w:themeFillShade="F2"/>
            <w:vAlign w:val="center"/>
          </w:tcPr>
          <w:p w14:paraId="3C193B74" w14:textId="77777777" w:rsidR="00D66D22" w:rsidRPr="00345707" w:rsidRDefault="00D66D22" w:rsidP="00D66D22">
            <w:pPr>
              <w:pStyle w:val="ListParagraph"/>
              <w:ind w:left="-360" w:firstLine="434"/>
              <w:rPr>
                <w:rFonts w:cstheme="minorHAnsi"/>
                <w:b/>
                <w:bCs/>
                <w:sz w:val="22"/>
                <w:szCs w:val="22"/>
              </w:rPr>
            </w:pPr>
            <w:r>
              <w:rPr>
                <w:rFonts w:cstheme="minorHAnsi"/>
                <w:b/>
                <w:bCs/>
                <w:sz w:val="22"/>
                <w:szCs w:val="22"/>
              </w:rPr>
              <w:t>Program Vision:</w:t>
            </w:r>
          </w:p>
        </w:tc>
      </w:tr>
      <w:tr w:rsidR="00D66D22" w:rsidRPr="00345707" w14:paraId="293D9071" w14:textId="77777777" w:rsidTr="00D66D22">
        <w:trPr>
          <w:trHeight w:val="329"/>
        </w:trPr>
        <w:tc>
          <w:tcPr>
            <w:tcW w:w="14360" w:type="dxa"/>
            <w:gridSpan w:val="4"/>
            <w:shd w:val="clear" w:color="auto" w:fill="F2F2F2" w:themeFill="background1" w:themeFillShade="F2"/>
            <w:vAlign w:val="center"/>
          </w:tcPr>
          <w:p w14:paraId="49003D54" w14:textId="297AEF97" w:rsidR="00D66D22" w:rsidRPr="00345707" w:rsidRDefault="00D66D22" w:rsidP="00D66D22">
            <w:pPr>
              <w:pStyle w:val="ListParagraph"/>
              <w:ind w:left="-360" w:firstLine="434"/>
              <w:rPr>
                <w:rFonts w:cstheme="minorHAnsi"/>
                <w:b/>
                <w:bCs/>
                <w:sz w:val="22"/>
                <w:szCs w:val="22"/>
              </w:rPr>
            </w:pPr>
            <w:r w:rsidRPr="00345707">
              <w:rPr>
                <w:rFonts w:cstheme="minorHAnsi"/>
                <w:b/>
                <w:bCs/>
                <w:sz w:val="22"/>
                <w:szCs w:val="22"/>
              </w:rPr>
              <w:t>Program Philosophy:</w:t>
            </w:r>
          </w:p>
        </w:tc>
      </w:tr>
      <w:tr w:rsidR="00D66D22" w:rsidRPr="00345707" w14:paraId="2093EB56" w14:textId="77777777" w:rsidTr="00D66D22">
        <w:trPr>
          <w:trHeight w:val="329"/>
        </w:trPr>
        <w:tc>
          <w:tcPr>
            <w:tcW w:w="14360" w:type="dxa"/>
            <w:gridSpan w:val="4"/>
            <w:shd w:val="clear" w:color="auto" w:fill="F2F2F2" w:themeFill="background1" w:themeFillShade="F2"/>
            <w:vAlign w:val="center"/>
          </w:tcPr>
          <w:p w14:paraId="39DAF91F" w14:textId="77777777" w:rsidR="00D66D22" w:rsidRPr="00345707" w:rsidRDefault="00D66D22" w:rsidP="00D66D22">
            <w:pPr>
              <w:pStyle w:val="ListParagraph"/>
              <w:ind w:left="-360" w:firstLine="434"/>
              <w:rPr>
                <w:rFonts w:cstheme="minorHAnsi"/>
                <w:b/>
                <w:bCs/>
                <w:sz w:val="22"/>
                <w:szCs w:val="22"/>
                <w:highlight w:val="yellow"/>
              </w:rPr>
            </w:pPr>
            <w:r w:rsidRPr="00345707">
              <w:rPr>
                <w:rFonts w:cstheme="minorHAnsi"/>
                <w:b/>
                <w:bCs/>
                <w:sz w:val="22"/>
                <w:szCs w:val="22"/>
              </w:rPr>
              <w:t>Program Philosophy of Teaching and Learning:</w:t>
            </w:r>
          </w:p>
        </w:tc>
      </w:tr>
      <w:tr w:rsidR="00D66D22" w:rsidRPr="00345707" w14:paraId="73CA0550" w14:textId="77777777" w:rsidTr="00D66D22">
        <w:trPr>
          <w:trHeight w:val="312"/>
        </w:trPr>
        <w:tc>
          <w:tcPr>
            <w:tcW w:w="2838" w:type="dxa"/>
            <w:shd w:val="clear" w:color="auto" w:fill="1F3864" w:themeFill="accent1" w:themeFillShade="80"/>
            <w:vAlign w:val="center"/>
          </w:tcPr>
          <w:p w14:paraId="65B80A3F" w14:textId="3F2E9732" w:rsidR="00D66D22" w:rsidRDefault="00D66D22" w:rsidP="00D66D22">
            <w:pPr>
              <w:ind w:left="-22"/>
              <w:jc w:val="center"/>
              <w:rPr>
                <w:rFonts w:cstheme="minorHAnsi"/>
                <w:b/>
                <w:bCs/>
                <w:color w:val="FFFFFF" w:themeColor="background1"/>
                <w:sz w:val="22"/>
                <w:szCs w:val="22"/>
              </w:rPr>
            </w:pPr>
            <w:r w:rsidRPr="00216718">
              <w:rPr>
                <w:rFonts w:cstheme="minorHAnsi"/>
                <w:b/>
                <w:bCs/>
                <w:color w:val="FFFFFF" w:themeColor="background1"/>
                <w:sz w:val="22"/>
                <w:szCs w:val="22"/>
              </w:rPr>
              <w:t>Curricular Threads</w:t>
            </w:r>
            <w:r>
              <w:rPr>
                <w:rFonts w:cstheme="minorHAnsi"/>
                <w:b/>
                <w:bCs/>
                <w:color w:val="FFFFFF" w:themeColor="background1"/>
                <w:sz w:val="22"/>
                <w:szCs w:val="22"/>
              </w:rPr>
              <w:t xml:space="preserve"> and</w:t>
            </w:r>
          </w:p>
          <w:p w14:paraId="606E0214" w14:textId="77777777" w:rsidR="00D66D22" w:rsidRPr="00216718" w:rsidRDefault="00D66D22" w:rsidP="00D66D22">
            <w:pPr>
              <w:ind w:left="-22"/>
              <w:jc w:val="center"/>
              <w:rPr>
                <w:rFonts w:cstheme="minorHAnsi"/>
                <w:b/>
                <w:bCs/>
                <w:color w:val="FFFFFF" w:themeColor="background1"/>
                <w:sz w:val="22"/>
                <w:szCs w:val="22"/>
              </w:rPr>
            </w:pPr>
            <w:r>
              <w:rPr>
                <w:rFonts w:cstheme="minorHAnsi"/>
                <w:b/>
                <w:bCs/>
                <w:color w:val="FFFFFF" w:themeColor="background1"/>
                <w:sz w:val="22"/>
                <w:szCs w:val="22"/>
              </w:rPr>
              <w:t>Program Educational Goals</w:t>
            </w:r>
          </w:p>
        </w:tc>
        <w:tc>
          <w:tcPr>
            <w:tcW w:w="3387" w:type="dxa"/>
            <w:shd w:val="clear" w:color="auto" w:fill="1F3864" w:themeFill="accent1" w:themeFillShade="80"/>
            <w:vAlign w:val="center"/>
          </w:tcPr>
          <w:p w14:paraId="7752A862" w14:textId="77777777" w:rsidR="00D66D22" w:rsidRPr="00216718" w:rsidRDefault="00D66D22" w:rsidP="00D66D22">
            <w:pPr>
              <w:ind w:left="79"/>
              <w:jc w:val="center"/>
              <w:rPr>
                <w:rFonts w:cstheme="minorHAnsi"/>
                <w:b/>
                <w:bCs/>
                <w:color w:val="FFFFFF" w:themeColor="background1"/>
                <w:sz w:val="22"/>
                <w:szCs w:val="22"/>
              </w:rPr>
            </w:pPr>
            <w:r w:rsidRPr="00216718">
              <w:rPr>
                <w:rFonts w:cstheme="minorHAnsi"/>
                <w:b/>
                <w:bCs/>
                <w:color w:val="FFFFFF" w:themeColor="background1"/>
                <w:sz w:val="22"/>
                <w:szCs w:val="22"/>
              </w:rPr>
              <w:t>Learning Objective</w:t>
            </w:r>
            <w:r>
              <w:rPr>
                <w:rFonts w:cstheme="minorHAnsi"/>
                <w:b/>
                <w:bCs/>
                <w:color w:val="FFFFFF" w:themeColor="background1"/>
                <w:sz w:val="22"/>
                <w:szCs w:val="22"/>
              </w:rPr>
              <w:t>s</w:t>
            </w:r>
          </w:p>
        </w:tc>
        <w:tc>
          <w:tcPr>
            <w:tcW w:w="3568" w:type="dxa"/>
            <w:shd w:val="clear" w:color="auto" w:fill="1F3864" w:themeFill="accent1" w:themeFillShade="80"/>
            <w:vAlign w:val="center"/>
          </w:tcPr>
          <w:p w14:paraId="39129FC1" w14:textId="77777777" w:rsidR="00D66D22" w:rsidRPr="00216718" w:rsidRDefault="00D66D22" w:rsidP="00D66D22">
            <w:pPr>
              <w:ind w:hanging="11"/>
              <w:jc w:val="center"/>
              <w:rPr>
                <w:rFonts w:cstheme="minorHAnsi"/>
                <w:b/>
                <w:bCs/>
                <w:color w:val="FFFFFF" w:themeColor="background1"/>
                <w:sz w:val="22"/>
                <w:szCs w:val="22"/>
              </w:rPr>
            </w:pPr>
            <w:r w:rsidRPr="00216718">
              <w:rPr>
                <w:rFonts w:cstheme="minorHAnsi"/>
                <w:b/>
                <w:bCs/>
                <w:color w:val="FFFFFF" w:themeColor="background1"/>
                <w:sz w:val="22"/>
                <w:szCs w:val="22"/>
              </w:rPr>
              <w:t>Assessment</w:t>
            </w:r>
            <w:r>
              <w:rPr>
                <w:rFonts w:cstheme="minorHAnsi"/>
                <w:b/>
                <w:bCs/>
                <w:color w:val="FFFFFF" w:themeColor="background1"/>
                <w:sz w:val="22"/>
                <w:szCs w:val="22"/>
              </w:rPr>
              <w:t xml:space="preserve"> (</w:t>
            </w:r>
            <w:r w:rsidRPr="00216718">
              <w:rPr>
                <w:rFonts w:cstheme="minorHAnsi"/>
                <w:b/>
                <w:bCs/>
                <w:color w:val="FFFFFF" w:themeColor="background1"/>
                <w:sz w:val="22"/>
                <w:szCs w:val="22"/>
              </w:rPr>
              <w:t>Expectation for Demonstrating Competency</w:t>
            </w:r>
            <w:r>
              <w:rPr>
                <w:rFonts w:cstheme="minorHAnsi"/>
                <w:b/>
                <w:bCs/>
                <w:color w:val="FFFFFF" w:themeColor="background1"/>
                <w:sz w:val="22"/>
                <w:szCs w:val="22"/>
              </w:rPr>
              <w:t>)</w:t>
            </w:r>
          </w:p>
        </w:tc>
        <w:tc>
          <w:tcPr>
            <w:tcW w:w="4566" w:type="dxa"/>
            <w:shd w:val="clear" w:color="auto" w:fill="1F3864" w:themeFill="accent1" w:themeFillShade="80"/>
            <w:vAlign w:val="center"/>
          </w:tcPr>
          <w:p w14:paraId="1A87752D" w14:textId="77777777" w:rsidR="00D66D22" w:rsidRDefault="00D66D22" w:rsidP="00D66D22">
            <w:pPr>
              <w:ind w:left="70"/>
              <w:jc w:val="center"/>
              <w:rPr>
                <w:rFonts w:cstheme="minorHAnsi"/>
                <w:b/>
                <w:bCs/>
                <w:color w:val="FFFFFF" w:themeColor="background1"/>
                <w:sz w:val="22"/>
                <w:szCs w:val="22"/>
              </w:rPr>
            </w:pPr>
            <w:r>
              <w:rPr>
                <w:rFonts w:cstheme="minorHAnsi"/>
                <w:b/>
                <w:bCs/>
                <w:color w:val="FFFFFF" w:themeColor="background1"/>
                <w:sz w:val="22"/>
                <w:szCs w:val="22"/>
              </w:rPr>
              <w:t xml:space="preserve">Teaching </w:t>
            </w:r>
            <w:r w:rsidRPr="00216718">
              <w:rPr>
                <w:rFonts w:cstheme="minorHAnsi"/>
                <w:b/>
                <w:bCs/>
                <w:color w:val="FFFFFF" w:themeColor="background1"/>
                <w:sz w:val="22"/>
                <w:szCs w:val="22"/>
              </w:rPr>
              <w:t>Activities</w:t>
            </w:r>
          </w:p>
          <w:p w14:paraId="59A6EC74" w14:textId="6C1E4513" w:rsidR="00D66D22" w:rsidRPr="00216718" w:rsidRDefault="00D66D22" w:rsidP="00D66D22">
            <w:pPr>
              <w:ind w:left="70"/>
              <w:jc w:val="center"/>
              <w:rPr>
                <w:rFonts w:cstheme="minorHAnsi"/>
                <w:b/>
                <w:bCs/>
                <w:color w:val="FFFFFF" w:themeColor="background1"/>
                <w:sz w:val="22"/>
                <w:szCs w:val="22"/>
              </w:rPr>
            </w:pPr>
            <w:r>
              <w:rPr>
                <w:rFonts w:cstheme="minorHAnsi"/>
                <w:b/>
                <w:bCs/>
                <w:color w:val="FFFFFF" w:themeColor="background1"/>
                <w:sz w:val="22"/>
                <w:szCs w:val="22"/>
              </w:rPr>
              <w:t>(Method for Teaching Competency)</w:t>
            </w:r>
          </w:p>
        </w:tc>
      </w:tr>
      <w:tr w:rsidR="00D66D22" w:rsidRPr="00345707" w14:paraId="5E699F08" w14:textId="77777777" w:rsidTr="00D66D22">
        <w:trPr>
          <w:trHeight w:val="1035"/>
        </w:trPr>
        <w:tc>
          <w:tcPr>
            <w:tcW w:w="2838" w:type="dxa"/>
            <w:shd w:val="clear" w:color="auto" w:fill="FFFFFF" w:themeFill="background1"/>
          </w:tcPr>
          <w:p w14:paraId="283AD2D6" w14:textId="18CE635E" w:rsidR="00D66D22" w:rsidRPr="00345707" w:rsidRDefault="00D66D22" w:rsidP="00D66D22">
            <w:pPr>
              <w:ind w:left="-22"/>
              <w:rPr>
                <w:rFonts w:cstheme="minorHAnsi"/>
                <w:sz w:val="22"/>
                <w:szCs w:val="22"/>
              </w:rPr>
            </w:pPr>
          </w:p>
        </w:tc>
        <w:tc>
          <w:tcPr>
            <w:tcW w:w="3387" w:type="dxa"/>
            <w:shd w:val="clear" w:color="auto" w:fill="FFFFFF" w:themeFill="background1"/>
          </w:tcPr>
          <w:p w14:paraId="73B7307C" w14:textId="1DE5ED54" w:rsidR="00D66D22" w:rsidRPr="00345707" w:rsidRDefault="00D66D22" w:rsidP="00D66D22">
            <w:pPr>
              <w:ind w:left="-22"/>
              <w:rPr>
                <w:rFonts w:cstheme="minorHAnsi"/>
                <w:sz w:val="22"/>
                <w:szCs w:val="22"/>
              </w:rPr>
            </w:pPr>
          </w:p>
        </w:tc>
        <w:tc>
          <w:tcPr>
            <w:tcW w:w="3568" w:type="dxa"/>
            <w:shd w:val="clear" w:color="auto" w:fill="FFFFFF" w:themeFill="background1"/>
          </w:tcPr>
          <w:p w14:paraId="55CBEF98" w14:textId="1C3AFC18" w:rsidR="00D66D22" w:rsidRPr="00345707" w:rsidRDefault="00D66D22" w:rsidP="00D66D22">
            <w:pPr>
              <w:ind w:left="-22"/>
              <w:rPr>
                <w:rFonts w:cstheme="minorHAnsi"/>
                <w:color w:val="000000" w:themeColor="text1"/>
                <w:sz w:val="22"/>
                <w:szCs w:val="22"/>
              </w:rPr>
            </w:pPr>
          </w:p>
        </w:tc>
        <w:tc>
          <w:tcPr>
            <w:tcW w:w="4566" w:type="dxa"/>
            <w:shd w:val="clear" w:color="auto" w:fill="FFFFFF" w:themeFill="background1"/>
          </w:tcPr>
          <w:p w14:paraId="002D2178" w14:textId="04070442" w:rsidR="00D66D22" w:rsidRPr="00345707" w:rsidRDefault="00D66D22" w:rsidP="00D66D22">
            <w:pPr>
              <w:ind w:left="-22"/>
              <w:rPr>
                <w:rFonts w:cstheme="minorHAnsi"/>
                <w:sz w:val="22"/>
                <w:szCs w:val="22"/>
              </w:rPr>
            </w:pPr>
          </w:p>
        </w:tc>
      </w:tr>
      <w:tr w:rsidR="00D66D22" w:rsidRPr="00345707" w14:paraId="298426E1" w14:textId="77777777" w:rsidTr="00D66D22">
        <w:trPr>
          <w:trHeight w:val="1035"/>
        </w:trPr>
        <w:tc>
          <w:tcPr>
            <w:tcW w:w="2838" w:type="dxa"/>
            <w:shd w:val="clear" w:color="auto" w:fill="FFFFFF" w:themeFill="background1"/>
          </w:tcPr>
          <w:p w14:paraId="1506D6B8" w14:textId="77777777" w:rsidR="00D66D22" w:rsidRPr="00345707" w:rsidRDefault="00D66D22" w:rsidP="00D66D22">
            <w:pPr>
              <w:ind w:left="-22"/>
              <w:rPr>
                <w:rFonts w:cstheme="minorHAnsi"/>
                <w:sz w:val="22"/>
                <w:szCs w:val="22"/>
              </w:rPr>
            </w:pPr>
          </w:p>
        </w:tc>
        <w:tc>
          <w:tcPr>
            <w:tcW w:w="3387" w:type="dxa"/>
            <w:shd w:val="clear" w:color="auto" w:fill="FFFFFF" w:themeFill="background1"/>
          </w:tcPr>
          <w:p w14:paraId="4268066B" w14:textId="27D7DDC2" w:rsidR="00D66D22" w:rsidRPr="00345707" w:rsidRDefault="00D66D22" w:rsidP="00D66D22">
            <w:pPr>
              <w:ind w:left="-22"/>
              <w:rPr>
                <w:rFonts w:cstheme="minorHAnsi"/>
                <w:sz w:val="22"/>
                <w:szCs w:val="22"/>
              </w:rPr>
            </w:pPr>
          </w:p>
        </w:tc>
        <w:tc>
          <w:tcPr>
            <w:tcW w:w="3568" w:type="dxa"/>
            <w:shd w:val="clear" w:color="auto" w:fill="FFFFFF" w:themeFill="background1"/>
          </w:tcPr>
          <w:p w14:paraId="2BCB0BD7" w14:textId="40C6DB4D" w:rsidR="00D66D22" w:rsidRPr="00345707" w:rsidRDefault="00D66D22" w:rsidP="00D66D22">
            <w:pPr>
              <w:ind w:left="-22"/>
              <w:rPr>
                <w:rFonts w:cstheme="minorHAnsi"/>
                <w:color w:val="000000" w:themeColor="text1"/>
                <w:sz w:val="22"/>
                <w:szCs w:val="22"/>
              </w:rPr>
            </w:pPr>
          </w:p>
        </w:tc>
        <w:tc>
          <w:tcPr>
            <w:tcW w:w="4566" w:type="dxa"/>
            <w:shd w:val="clear" w:color="auto" w:fill="FFFFFF" w:themeFill="background1"/>
          </w:tcPr>
          <w:p w14:paraId="27921032" w14:textId="77777777" w:rsidR="00D66D22" w:rsidRPr="00345707" w:rsidRDefault="00D66D22" w:rsidP="00D66D22">
            <w:pPr>
              <w:ind w:left="-22"/>
              <w:rPr>
                <w:rFonts w:cstheme="minorHAnsi"/>
                <w:sz w:val="22"/>
                <w:szCs w:val="22"/>
              </w:rPr>
            </w:pPr>
          </w:p>
        </w:tc>
      </w:tr>
      <w:tr w:rsidR="00D66D22" w:rsidRPr="00345707" w14:paraId="0DC5CE56" w14:textId="77777777" w:rsidTr="00D66D22">
        <w:trPr>
          <w:trHeight w:val="1035"/>
        </w:trPr>
        <w:tc>
          <w:tcPr>
            <w:tcW w:w="2838" w:type="dxa"/>
            <w:shd w:val="clear" w:color="auto" w:fill="FFFFFF" w:themeFill="background1"/>
          </w:tcPr>
          <w:p w14:paraId="4DD461F9" w14:textId="77777777" w:rsidR="00D66D22" w:rsidRPr="00345707" w:rsidRDefault="00D66D22" w:rsidP="00D66D22">
            <w:pPr>
              <w:ind w:left="-22"/>
              <w:rPr>
                <w:rFonts w:cstheme="minorHAnsi"/>
                <w:sz w:val="22"/>
                <w:szCs w:val="22"/>
              </w:rPr>
            </w:pPr>
          </w:p>
        </w:tc>
        <w:tc>
          <w:tcPr>
            <w:tcW w:w="3387" w:type="dxa"/>
            <w:shd w:val="clear" w:color="auto" w:fill="FFFFFF" w:themeFill="background1"/>
          </w:tcPr>
          <w:p w14:paraId="67BF7E4C" w14:textId="77777777" w:rsidR="00D66D22" w:rsidRPr="00345707" w:rsidRDefault="00D66D22" w:rsidP="00D66D22">
            <w:pPr>
              <w:ind w:left="-22"/>
              <w:rPr>
                <w:rFonts w:cstheme="minorHAnsi"/>
                <w:sz w:val="22"/>
                <w:szCs w:val="22"/>
              </w:rPr>
            </w:pPr>
          </w:p>
        </w:tc>
        <w:tc>
          <w:tcPr>
            <w:tcW w:w="3568" w:type="dxa"/>
            <w:shd w:val="clear" w:color="auto" w:fill="FFFFFF" w:themeFill="background1"/>
          </w:tcPr>
          <w:p w14:paraId="385D1894" w14:textId="1F632B94" w:rsidR="00D66D22" w:rsidRPr="00345707" w:rsidRDefault="00D66D22" w:rsidP="00D66D22">
            <w:pPr>
              <w:ind w:left="-22"/>
              <w:rPr>
                <w:rFonts w:cstheme="minorHAnsi"/>
                <w:color w:val="000000" w:themeColor="text1"/>
                <w:sz w:val="22"/>
                <w:szCs w:val="22"/>
              </w:rPr>
            </w:pPr>
          </w:p>
        </w:tc>
        <w:tc>
          <w:tcPr>
            <w:tcW w:w="4566" w:type="dxa"/>
            <w:shd w:val="clear" w:color="auto" w:fill="FFFFFF" w:themeFill="background1"/>
          </w:tcPr>
          <w:p w14:paraId="6684BFFA" w14:textId="77777777" w:rsidR="00D66D22" w:rsidRPr="00345707" w:rsidRDefault="00D66D22" w:rsidP="00D66D22">
            <w:pPr>
              <w:ind w:left="-22"/>
              <w:rPr>
                <w:rFonts w:cstheme="minorHAnsi"/>
                <w:sz w:val="22"/>
                <w:szCs w:val="22"/>
              </w:rPr>
            </w:pPr>
          </w:p>
        </w:tc>
      </w:tr>
      <w:tr w:rsidR="00D66D22" w:rsidRPr="00345707" w14:paraId="4B86616A" w14:textId="77777777" w:rsidTr="00D66D22">
        <w:trPr>
          <w:trHeight w:val="1675"/>
        </w:trPr>
        <w:tc>
          <w:tcPr>
            <w:tcW w:w="14360" w:type="dxa"/>
            <w:gridSpan w:val="4"/>
            <w:shd w:val="clear" w:color="auto" w:fill="F2F2F2" w:themeFill="background1" w:themeFillShade="F2"/>
          </w:tcPr>
          <w:p w14:paraId="78897E06" w14:textId="77777777" w:rsidR="00D66D22" w:rsidRPr="006A1975" w:rsidRDefault="00D66D22" w:rsidP="005E12EE">
            <w:pPr>
              <w:rPr>
                <w:rFonts w:cstheme="minorHAnsi"/>
                <w:b/>
                <w:bCs/>
                <w:sz w:val="22"/>
                <w:szCs w:val="22"/>
              </w:rPr>
            </w:pPr>
            <w:r w:rsidRPr="006A1975">
              <w:rPr>
                <w:rFonts w:cstheme="minorHAnsi"/>
                <w:b/>
                <w:bCs/>
                <w:sz w:val="22"/>
                <w:szCs w:val="22"/>
              </w:rPr>
              <w:t>Curriculum Evaluation:</w:t>
            </w:r>
          </w:p>
          <w:p w14:paraId="4DB4A2A4" w14:textId="77777777" w:rsidR="00D66D22" w:rsidRDefault="00D66D22" w:rsidP="00D66D22">
            <w:pPr>
              <w:numPr>
                <w:ilvl w:val="0"/>
                <w:numId w:val="5"/>
              </w:numPr>
              <w:ind w:left="0" w:firstLine="0"/>
              <w:rPr>
                <w:rFonts w:cstheme="minorHAnsi"/>
                <w:sz w:val="22"/>
                <w:szCs w:val="22"/>
              </w:rPr>
            </w:pPr>
            <w:r w:rsidRPr="006A1975">
              <w:rPr>
                <w:rFonts w:cstheme="minorHAnsi"/>
                <w:sz w:val="22"/>
                <w:szCs w:val="22"/>
              </w:rPr>
              <w:t>What do you want to know?</w:t>
            </w:r>
          </w:p>
          <w:p w14:paraId="25D04E2A" w14:textId="77777777" w:rsidR="00D66D22" w:rsidRPr="006A1975" w:rsidRDefault="00D66D22" w:rsidP="005E12EE">
            <w:pPr>
              <w:rPr>
                <w:rFonts w:cstheme="minorHAnsi"/>
                <w:sz w:val="22"/>
                <w:szCs w:val="22"/>
              </w:rPr>
            </w:pPr>
          </w:p>
          <w:p w14:paraId="435359E7" w14:textId="77777777" w:rsidR="00D66D22" w:rsidRDefault="00D66D22" w:rsidP="00D66D22">
            <w:pPr>
              <w:numPr>
                <w:ilvl w:val="0"/>
                <w:numId w:val="5"/>
              </w:numPr>
              <w:ind w:left="0" w:firstLine="0"/>
              <w:rPr>
                <w:rFonts w:cstheme="minorHAnsi"/>
                <w:sz w:val="22"/>
                <w:szCs w:val="22"/>
              </w:rPr>
            </w:pPr>
            <w:r w:rsidRPr="006A1975">
              <w:rPr>
                <w:rFonts w:cstheme="minorHAnsi"/>
                <w:sz w:val="22"/>
                <w:szCs w:val="22"/>
              </w:rPr>
              <w:t>How will you answer your questions?</w:t>
            </w:r>
          </w:p>
          <w:p w14:paraId="6FACD90B" w14:textId="77777777" w:rsidR="00D66D22" w:rsidRPr="006A1975" w:rsidRDefault="00D66D22" w:rsidP="005E12EE">
            <w:pPr>
              <w:rPr>
                <w:rFonts w:cstheme="minorHAnsi"/>
                <w:sz w:val="22"/>
                <w:szCs w:val="22"/>
              </w:rPr>
            </w:pPr>
          </w:p>
          <w:p w14:paraId="550F6AF0" w14:textId="77777777" w:rsidR="00D66D22" w:rsidRPr="006A1975" w:rsidRDefault="00D66D22" w:rsidP="00D66D22">
            <w:pPr>
              <w:numPr>
                <w:ilvl w:val="0"/>
                <w:numId w:val="5"/>
              </w:numPr>
              <w:ind w:left="0" w:firstLine="0"/>
              <w:rPr>
                <w:rFonts w:cstheme="minorHAnsi"/>
                <w:sz w:val="22"/>
                <w:szCs w:val="22"/>
              </w:rPr>
            </w:pPr>
            <w:r w:rsidRPr="006A1975">
              <w:rPr>
                <w:rFonts w:cstheme="minorHAnsi"/>
                <w:sz w:val="22"/>
                <w:szCs w:val="22"/>
              </w:rPr>
              <w:t xml:space="preserve">What do you plan to do with the information obtained? </w:t>
            </w:r>
          </w:p>
        </w:tc>
      </w:tr>
    </w:tbl>
    <w:p w14:paraId="566079B1" w14:textId="7D53EC61" w:rsidR="00F42F11" w:rsidRDefault="00F42F11">
      <w:pPr>
        <w:rPr>
          <w:b/>
          <w:bCs/>
          <w:sz w:val="36"/>
          <w:szCs w:val="36"/>
        </w:rPr>
        <w:sectPr w:rsidR="00F42F11" w:rsidSect="00D66D22">
          <w:pgSz w:w="15840" w:h="12240" w:orient="landscape"/>
          <w:pgMar w:top="864" w:right="1008" w:bottom="1368" w:left="918" w:header="720" w:footer="720" w:gutter="0"/>
          <w:cols w:space="720"/>
          <w:docGrid w:linePitch="360"/>
        </w:sectPr>
      </w:pPr>
    </w:p>
    <w:p w14:paraId="48D7D6D6" w14:textId="7E2C73C2" w:rsidR="006F7B99" w:rsidRPr="004452C3" w:rsidRDefault="006F7B99" w:rsidP="006F7B99">
      <w:pPr>
        <w:rPr>
          <w:sz w:val="36"/>
          <w:szCs w:val="36"/>
        </w:rPr>
      </w:pPr>
      <w:r>
        <w:rPr>
          <w:b/>
          <w:bCs/>
          <w:sz w:val="36"/>
          <w:szCs w:val="36"/>
        </w:rPr>
        <w:lastRenderedPageBreak/>
        <w:t xml:space="preserve">Influential Factors: </w:t>
      </w:r>
      <w:r w:rsidRPr="004452C3">
        <w:rPr>
          <w:b/>
          <w:bCs/>
          <w:sz w:val="36"/>
          <w:szCs w:val="36"/>
        </w:rPr>
        <w:t>Student and Society Breakout Activity</w:t>
      </w:r>
    </w:p>
    <w:p w14:paraId="1B59B0C7" w14:textId="77777777" w:rsidR="006F7B99" w:rsidRDefault="006F7B99" w:rsidP="006F7B99"/>
    <w:p w14:paraId="5ADF7E62" w14:textId="77777777" w:rsidR="006F7B99" w:rsidRPr="004452C3" w:rsidRDefault="006F7B99" w:rsidP="006F7B99">
      <w:pPr>
        <w:rPr>
          <w:b/>
          <w:bCs/>
        </w:rPr>
      </w:pPr>
      <w:r w:rsidRPr="004452C3">
        <w:rPr>
          <w:b/>
          <w:bCs/>
        </w:rPr>
        <w:t>Purpose</w:t>
      </w:r>
    </w:p>
    <w:p w14:paraId="4B00695E" w14:textId="77777777" w:rsidR="006F7B99" w:rsidRDefault="006F7B99" w:rsidP="006F7B99">
      <w:r>
        <w:t>To identify strengths and challenges within your own programs in meeting the needs of student populations and society. By creating a visual of these strengths and challenges, our hope is that you can dialogue with faculty about things that work well in your program and how student populations and societal needs impact your curriculum. After the conference, your visual will be a reminder to always keep learning more about the people you serve.</w:t>
      </w:r>
    </w:p>
    <w:p w14:paraId="69D706F9" w14:textId="77777777" w:rsidR="006F7B99" w:rsidRDefault="006F7B99" w:rsidP="006F7B99"/>
    <w:p w14:paraId="793377C3" w14:textId="77777777" w:rsidR="006F7B99" w:rsidRPr="00883D2C" w:rsidRDefault="006F7B99" w:rsidP="006F7B99">
      <w:pPr>
        <w:rPr>
          <w:b/>
          <w:bCs/>
        </w:rPr>
      </w:pPr>
      <w:r w:rsidRPr="00883D2C">
        <w:rPr>
          <w:b/>
          <w:bCs/>
        </w:rPr>
        <w:t>What to do</w:t>
      </w:r>
    </w:p>
    <w:p w14:paraId="468676F7" w14:textId="77777777" w:rsidR="006F7B99" w:rsidRDefault="006F7B99" w:rsidP="006F7B99">
      <w:pPr>
        <w:pStyle w:val="ListParagraph"/>
        <w:numPr>
          <w:ilvl w:val="0"/>
          <w:numId w:val="3"/>
        </w:numPr>
        <w:ind w:left="720"/>
      </w:pPr>
      <w:r>
        <w:t xml:space="preserve">Create a bracelet (or whatever shape you want!) using the pipe cleaners and beads at your table. </w:t>
      </w:r>
    </w:p>
    <w:p w14:paraId="2F8EB6C7" w14:textId="77777777" w:rsidR="006F7B99" w:rsidRDefault="006F7B99" w:rsidP="006F7B99">
      <w:pPr>
        <w:pStyle w:val="ListParagraph"/>
        <w:numPr>
          <w:ilvl w:val="0"/>
          <w:numId w:val="3"/>
        </w:numPr>
        <w:ind w:left="720"/>
      </w:pPr>
      <w:r>
        <w:t>Place beads on your bracelet according to the categories below.</w:t>
      </w:r>
    </w:p>
    <w:p w14:paraId="1106A9FE" w14:textId="77777777" w:rsidR="006F7B99" w:rsidRDefault="006F7B99" w:rsidP="006F7B99">
      <w:pPr>
        <w:pStyle w:val="ListParagraph"/>
        <w:numPr>
          <w:ilvl w:val="0"/>
          <w:numId w:val="3"/>
        </w:numPr>
        <w:ind w:left="720"/>
      </w:pPr>
      <w:r>
        <w:t>Once your bracelet is complete, match up with someone at your table whose bracelet is different than yours.</w:t>
      </w:r>
    </w:p>
    <w:p w14:paraId="47B42381" w14:textId="77777777" w:rsidR="006F7B99" w:rsidRDefault="006F7B99" w:rsidP="006F7B99">
      <w:pPr>
        <w:pStyle w:val="ListParagraph"/>
        <w:numPr>
          <w:ilvl w:val="0"/>
          <w:numId w:val="3"/>
        </w:numPr>
        <w:ind w:left="720"/>
      </w:pPr>
      <w:r>
        <w:t>Brainstorm ideas based on your program’s strengths to help each other with your program’s unique challenges.</w:t>
      </w:r>
    </w:p>
    <w:p w14:paraId="64C2E879" w14:textId="77777777" w:rsidR="006F7B99" w:rsidRDefault="006F7B99" w:rsidP="006F7B99">
      <w:pPr>
        <w:pStyle w:val="ListParagraph"/>
        <w:numPr>
          <w:ilvl w:val="0"/>
          <w:numId w:val="3"/>
        </w:numPr>
        <w:ind w:left="720"/>
      </w:pPr>
      <w:r>
        <w:t>Be prepared to share with the group something you plan to try out when back at work!</w:t>
      </w:r>
    </w:p>
    <w:p w14:paraId="245D5748" w14:textId="77777777" w:rsidR="006F7B99" w:rsidRDefault="006F7B99" w:rsidP="006F7B99"/>
    <w:p w14:paraId="2BEA1928" w14:textId="77777777" w:rsidR="006F7B99" w:rsidRDefault="006F7B99" w:rsidP="006F7B99">
      <w:pPr>
        <w:rPr>
          <w:b/>
          <w:bCs/>
        </w:rPr>
      </w:pPr>
      <w:r>
        <w:rPr>
          <w:b/>
          <w:bCs/>
        </w:rPr>
        <w:t xml:space="preserve">For each segment: </w:t>
      </w:r>
      <w:r w:rsidRPr="006F65FE">
        <w:t xml:space="preserve">If </w:t>
      </w:r>
      <w:r>
        <w:t>you answer yes to</w:t>
      </w:r>
      <w:r w:rsidRPr="006F65FE">
        <w:t xml:space="preserve"> more than 3 of the criteria</w:t>
      </w:r>
      <w:r>
        <w:t xml:space="preserve"> (OR if you feel this is an area of strength)</w:t>
      </w:r>
      <w:r w:rsidRPr="006F65FE">
        <w:t xml:space="preserve">, add 5 different colors of beads. If </w:t>
      </w:r>
      <w:r>
        <w:t>no (OR if you feel this is an area of challenge and would like to brainstorm)</w:t>
      </w:r>
      <w:r w:rsidRPr="006F65FE">
        <w:t>, add 5 red beads</w:t>
      </w:r>
      <w:r>
        <w:t>.</w:t>
      </w:r>
    </w:p>
    <w:p w14:paraId="4ED3EF9E" w14:textId="77777777" w:rsidR="006F7B99" w:rsidRDefault="006F7B99" w:rsidP="006F7B99">
      <w:pPr>
        <w:rPr>
          <w:b/>
          <w:bCs/>
        </w:rPr>
      </w:pPr>
    </w:p>
    <w:p w14:paraId="339C634E" w14:textId="77777777" w:rsidR="006F7B99" w:rsidRPr="006D0D18" w:rsidRDefault="006F7B99" w:rsidP="006F7B99">
      <w:pPr>
        <w:rPr>
          <w:b/>
          <w:bCs/>
        </w:rPr>
      </w:pPr>
      <w:r w:rsidRPr="00883D2C">
        <w:rPr>
          <w:b/>
          <w:bCs/>
        </w:rPr>
        <w:t>Segment 1: Student factors</w:t>
      </w:r>
    </w:p>
    <w:p w14:paraId="119A7830" w14:textId="77777777" w:rsidR="006F7B99" w:rsidRDefault="006F7B99" w:rsidP="006F7B99">
      <w:pPr>
        <w:pStyle w:val="ListParagraph"/>
        <w:numPr>
          <w:ilvl w:val="1"/>
          <w:numId w:val="2"/>
        </w:numPr>
      </w:pPr>
      <w:r>
        <w:t>Gender identity other than man/woman</w:t>
      </w:r>
    </w:p>
    <w:p w14:paraId="6E017C89" w14:textId="77777777" w:rsidR="006F7B99" w:rsidRDefault="006F7B99" w:rsidP="006F7B99">
      <w:pPr>
        <w:pStyle w:val="ListParagraph"/>
        <w:numPr>
          <w:ilvl w:val="1"/>
          <w:numId w:val="2"/>
        </w:numPr>
      </w:pPr>
      <w:r>
        <w:t>Sexual orientation other than heterosexual</w:t>
      </w:r>
    </w:p>
    <w:p w14:paraId="4A138F53" w14:textId="77777777" w:rsidR="006F7B99" w:rsidRDefault="006F7B99" w:rsidP="006F7B99">
      <w:pPr>
        <w:pStyle w:val="ListParagraph"/>
        <w:numPr>
          <w:ilvl w:val="1"/>
          <w:numId w:val="2"/>
        </w:numPr>
      </w:pPr>
      <w:r>
        <w:t>Students with low income and/or limited academic preparation</w:t>
      </w:r>
    </w:p>
    <w:p w14:paraId="6B6E5138" w14:textId="77777777" w:rsidR="006F7B99" w:rsidRDefault="006F7B99" w:rsidP="006F7B99">
      <w:pPr>
        <w:pStyle w:val="ListParagraph"/>
        <w:numPr>
          <w:ilvl w:val="1"/>
          <w:numId w:val="2"/>
        </w:numPr>
      </w:pPr>
      <w:r>
        <w:t xml:space="preserve">Student roles/responsibilities beyond being a student (caretaker for a parent, have their own child, married, </w:t>
      </w:r>
      <w:proofErr w:type="spellStart"/>
      <w:r>
        <w:t>etc</w:t>
      </w:r>
      <w:proofErr w:type="spellEnd"/>
      <w:r>
        <w:t>)</w:t>
      </w:r>
    </w:p>
    <w:p w14:paraId="022ECB08" w14:textId="77777777" w:rsidR="006F7B99" w:rsidRDefault="006F7B99" w:rsidP="006F7B99">
      <w:pPr>
        <w:pStyle w:val="ListParagraph"/>
        <w:numPr>
          <w:ilvl w:val="1"/>
          <w:numId w:val="2"/>
        </w:numPr>
      </w:pPr>
      <w:r>
        <w:t>Students with disabilities</w:t>
      </w:r>
    </w:p>
    <w:p w14:paraId="582FA4C8" w14:textId="77777777" w:rsidR="006F7B99" w:rsidRDefault="006F7B99" w:rsidP="006F7B99">
      <w:pPr>
        <w:pStyle w:val="ListParagraph"/>
        <w:numPr>
          <w:ilvl w:val="1"/>
          <w:numId w:val="2"/>
        </w:numPr>
      </w:pPr>
      <w:r>
        <w:t xml:space="preserve">Race other than white/Caucasian </w:t>
      </w:r>
    </w:p>
    <w:p w14:paraId="36D17350" w14:textId="77777777" w:rsidR="006F7B99" w:rsidRDefault="006F7B99" w:rsidP="006F7B99">
      <w:pPr>
        <w:pStyle w:val="ListParagraph"/>
        <w:numPr>
          <w:ilvl w:val="1"/>
          <w:numId w:val="2"/>
        </w:numPr>
      </w:pPr>
      <w:r>
        <w:t>English as a second language</w:t>
      </w:r>
    </w:p>
    <w:p w14:paraId="1C4188B3" w14:textId="77777777" w:rsidR="006F7B99" w:rsidRDefault="006F7B99" w:rsidP="006F7B99">
      <w:pPr>
        <w:pStyle w:val="ListParagraph"/>
        <w:numPr>
          <w:ilvl w:val="1"/>
          <w:numId w:val="2"/>
        </w:numPr>
      </w:pPr>
      <w:r>
        <w:t xml:space="preserve">Religion requiring exceptions for school commitments </w:t>
      </w:r>
    </w:p>
    <w:p w14:paraId="1925FD31" w14:textId="77777777" w:rsidR="006F7B99" w:rsidRDefault="006F7B99" w:rsidP="006F7B99">
      <w:pPr>
        <w:pStyle w:val="ListParagraph"/>
        <w:numPr>
          <w:ilvl w:val="1"/>
          <w:numId w:val="2"/>
        </w:numPr>
      </w:pPr>
      <w:r>
        <w:t>__________________________________</w:t>
      </w:r>
    </w:p>
    <w:p w14:paraId="616F032F" w14:textId="77777777" w:rsidR="006F7B99" w:rsidRDefault="006F7B99" w:rsidP="006F7B99">
      <w:pPr>
        <w:pStyle w:val="ListParagraph"/>
        <w:ind w:left="1440"/>
      </w:pPr>
    </w:p>
    <w:p w14:paraId="7ADA1FBA" w14:textId="77777777" w:rsidR="006F7B99" w:rsidRPr="00883D2C" w:rsidRDefault="006F7B99" w:rsidP="006F7B99">
      <w:pPr>
        <w:rPr>
          <w:b/>
          <w:bCs/>
        </w:rPr>
      </w:pPr>
      <w:r w:rsidRPr="00883D2C">
        <w:rPr>
          <w:b/>
          <w:bCs/>
        </w:rPr>
        <w:t>Segment 2: Current Program Practices: Students</w:t>
      </w:r>
    </w:p>
    <w:p w14:paraId="1D0013DD" w14:textId="77777777" w:rsidR="006F7B99" w:rsidRDefault="006F7B99" w:rsidP="006F7B99">
      <w:pPr>
        <w:pStyle w:val="ListParagraph"/>
        <w:numPr>
          <w:ilvl w:val="1"/>
          <w:numId w:val="2"/>
        </w:numPr>
      </w:pPr>
      <w:r>
        <w:t>Account for cost of tuition and supplies (make attempts to keep it low)</w:t>
      </w:r>
    </w:p>
    <w:p w14:paraId="2706D157" w14:textId="77777777" w:rsidR="006F7B99" w:rsidRDefault="006F7B99" w:rsidP="006F7B99">
      <w:pPr>
        <w:pStyle w:val="ListParagraph"/>
        <w:numPr>
          <w:ilvl w:val="1"/>
          <w:numId w:val="2"/>
        </w:numPr>
      </w:pPr>
      <w:r>
        <w:t>Provide access to technology/</w:t>
      </w:r>
      <w:proofErr w:type="spellStart"/>
      <w:r>
        <w:t>wifi</w:t>
      </w:r>
      <w:proofErr w:type="spellEnd"/>
    </w:p>
    <w:p w14:paraId="4B99B818" w14:textId="77777777" w:rsidR="006F7B99" w:rsidRDefault="006F7B99" w:rsidP="006F7B99">
      <w:pPr>
        <w:pStyle w:val="ListParagraph"/>
        <w:numPr>
          <w:ilvl w:val="1"/>
          <w:numId w:val="2"/>
        </w:numPr>
      </w:pPr>
      <w:r>
        <w:t>Provide affordable housing for school and FW</w:t>
      </w:r>
    </w:p>
    <w:p w14:paraId="6338411D" w14:textId="77777777" w:rsidR="006F7B99" w:rsidRDefault="006F7B99" w:rsidP="006F7B99">
      <w:pPr>
        <w:pStyle w:val="ListParagraph"/>
        <w:numPr>
          <w:ilvl w:val="1"/>
          <w:numId w:val="2"/>
        </w:numPr>
      </w:pPr>
      <w:r>
        <w:t>Use holistic admissions</w:t>
      </w:r>
    </w:p>
    <w:p w14:paraId="0026F1EC" w14:textId="77777777" w:rsidR="006F7B99" w:rsidRDefault="006F7B99" w:rsidP="006F7B99">
      <w:pPr>
        <w:pStyle w:val="ListParagraph"/>
        <w:numPr>
          <w:ilvl w:val="1"/>
          <w:numId w:val="2"/>
        </w:numPr>
      </w:pPr>
      <w:r>
        <w:t>Partake in formal training for DEI</w:t>
      </w:r>
    </w:p>
    <w:p w14:paraId="711B8BED" w14:textId="77777777" w:rsidR="006F7B99" w:rsidRDefault="006F7B99" w:rsidP="006F7B99">
      <w:pPr>
        <w:pStyle w:val="ListParagraph"/>
        <w:numPr>
          <w:ilvl w:val="1"/>
          <w:numId w:val="2"/>
        </w:numPr>
      </w:pPr>
      <w:r>
        <w:t>Test and address hidden biases</w:t>
      </w:r>
    </w:p>
    <w:p w14:paraId="48D3EED9" w14:textId="77777777" w:rsidR="006F7B99" w:rsidRDefault="006F7B99" w:rsidP="006F7B99">
      <w:pPr>
        <w:pStyle w:val="ListParagraph"/>
        <w:numPr>
          <w:ilvl w:val="1"/>
          <w:numId w:val="2"/>
        </w:numPr>
      </w:pPr>
      <w:r>
        <w:t>Maintain cultural competency</w:t>
      </w:r>
    </w:p>
    <w:p w14:paraId="057EC457" w14:textId="77777777" w:rsidR="006F7B99" w:rsidRPr="006F65FE" w:rsidRDefault="006F7B99" w:rsidP="006F7B99">
      <w:pPr>
        <w:pStyle w:val="ListParagraph"/>
        <w:numPr>
          <w:ilvl w:val="1"/>
          <w:numId w:val="2"/>
        </w:numPr>
        <w:rPr>
          <w:color w:val="000000" w:themeColor="text1"/>
        </w:rPr>
      </w:pPr>
      <w:r w:rsidRPr="006F65FE">
        <w:rPr>
          <w:color w:val="000000" w:themeColor="text1"/>
        </w:rPr>
        <w:t xml:space="preserve">Faculty </w:t>
      </w:r>
      <w:proofErr w:type="gramStart"/>
      <w:r w:rsidRPr="006F65FE">
        <w:rPr>
          <w:color w:val="000000" w:themeColor="text1"/>
        </w:rPr>
        <w:t>are</w:t>
      </w:r>
      <w:proofErr w:type="gramEnd"/>
      <w:r w:rsidRPr="006F65FE">
        <w:rPr>
          <w:color w:val="000000" w:themeColor="text1"/>
        </w:rPr>
        <w:t xml:space="preserve"> diverse</w:t>
      </w:r>
    </w:p>
    <w:p w14:paraId="6B3EF859" w14:textId="77777777" w:rsidR="006F7B99" w:rsidRDefault="006F7B99" w:rsidP="006F7B99">
      <w:pPr>
        <w:pStyle w:val="ListParagraph"/>
        <w:numPr>
          <w:ilvl w:val="1"/>
          <w:numId w:val="2"/>
        </w:numPr>
      </w:pPr>
      <w:r>
        <w:t>____________________________</w:t>
      </w:r>
    </w:p>
    <w:p w14:paraId="69CA57C1" w14:textId="77777777" w:rsidR="006F7B99" w:rsidRDefault="006F7B99" w:rsidP="006F7B99"/>
    <w:p w14:paraId="129576D6" w14:textId="77777777" w:rsidR="006F7B99" w:rsidRPr="00883D2C" w:rsidRDefault="006F7B99" w:rsidP="006F7B99">
      <w:pPr>
        <w:rPr>
          <w:b/>
          <w:bCs/>
        </w:rPr>
      </w:pPr>
      <w:r w:rsidRPr="00883D2C">
        <w:rPr>
          <w:b/>
          <w:bCs/>
        </w:rPr>
        <w:t>Segment 3: Meeting Society’s Needs</w:t>
      </w:r>
    </w:p>
    <w:p w14:paraId="0AFC9C8E" w14:textId="77777777" w:rsidR="006F7B99" w:rsidRDefault="006F7B99" w:rsidP="006F7B99">
      <w:pPr>
        <w:pStyle w:val="ListParagraph"/>
        <w:numPr>
          <w:ilvl w:val="1"/>
          <w:numId w:val="2"/>
        </w:numPr>
      </w:pPr>
      <w:r>
        <w:t>Surrounding society is diverse</w:t>
      </w:r>
    </w:p>
    <w:p w14:paraId="180E9887" w14:textId="77777777" w:rsidR="006F7B99" w:rsidRDefault="006F7B99" w:rsidP="006F7B99">
      <w:pPr>
        <w:pStyle w:val="ListParagraph"/>
        <w:numPr>
          <w:ilvl w:val="1"/>
          <w:numId w:val="2"/>
        </w:numPr>
      </w:pPr>
      <w:r>
        <w:t>Institution recognized as a safe space for diverse clients</w:t>
      </w:r>
    </w:p>
    <w:p w14:paraId="02FE3B94" w14:textId="77777777" w:rsidR="006F7B99" w:rsidRDefault="006F7B99" w:rsidP="006F7B99">
      <w:pPr>
        <w:pStyle w:val="ListParagraph"/>
        <w:numPr>
          <w:ilvl w:val="1"/>
          <w:numId w:val="2"/>
        </w:numPr>
      </w:pPr>
      <w:r>
        <w:t>Building/facilities are accessible</w:t>
      </w:r>
    </w:p>
    <w:p w14:paraId="6E4049A5" w14:textId="77777777" w:rsidR="006F7B99" w:rsidRDefault="006F7B99" w:rsidP="006F7B99">
      <w:pPr>
        <w:pStyle w:val="ListParagraph"/>
        <w:numPr>
          <w:ilvl w:val="1"/>
          <w:numId w:val="2"/>
        </w:numPr>
      </w:pPr>
      <w:r>
        <w:t>Institution is well-known in area for serving the underserved</w:t>
      </w:r>
    </w:p>
    <w:p w14:paraId="33563794" w14:textId="77777777" w:rsidR="006F7B99" w:rsidRDefault="006F7B99" w:rsidP="006F7B99">
      <w:pPr>
        <w:pStyle w:val="ListParagraph"/>
        <w:numPr>
          <w:ilvl w:val="1"/>
          <w:numId w:val="2"/>
        </w:numPr>
      </w:pPr>
      <w:r>
        <w:t>Institution is well-known in the area for meeting a variety of relevant needs of society</w:t>
      </w:r>
    </w:p>
    <w:p w14:paraId="0D9F0442" w14:textId="77777777" w:rsidR="006F7B99" w:rsidRDefault="006F7B99" w:rsidP="006F7B99">
      <w:pPr>
        <w:pStyle w:val="ListParagraph"/>
        <w:numPr>
          <w:ilvl w:val="1"/>
          <w:numId w:val="2"/>
        </w:numPr>
      </w:pPr>
      <w:r>
        <w:t>Multiple opportunities for partnerships exist in the region</w:t>
      </w:r>
    </w:p>
    <w:p w14:paraId="28730323" w14:textId="77777777" w:rsidR="006F7B99" w:rsidRDefault="006F7B99" w:rsidP="006F7B99">
      <w:pPr>
        <w:pStyle w:val="ListParagraph"/>
        <w:numPr>
          <w:ilvl w:val="1"/>
          <w:numId w:val="2"/>
        </w:numPr>
      </w:pPr>
      <w:r>
        <w:t>Institution has a service-learning office or office for community outreach</w:t>
      </w:r>
    </w:p>
    <w:p w14:paraId="5F4C212B" w14:textId="77777777" w:rsidR="006F7B99" w:rsidRDefault="006F7B99" w:rsidP="006F7B99">
      <w:pPr>
        <w:pStyle w:val="ListParagraph"/>
        <w:numPr>
          <w:ilvl w:val="1"/>
          <w:numId w:val="2"/>
        </w:numPr>
      </w:pPr>
      <w:r>
        <w:t>_______________________________</w:t>
      </w:r>
    </w:p>
    <w:p w14:paraId="06A14518" w14:textId="77777777" w:rsidR="006F7B99" w:rsidRDefault="006F7B99" w:rsidP="006F7B99"/>
    <w:p w14:paraId="73E44E5B" w14:textId="77777777" w:rsidR="006F7B99" w:rsidRPr="00247228" w:rsidRDefault="006F7B99" w:rsidP="006F7B99">
      <w:pPr>
        <w:rPr>
          <w:b/>
          <w:bCs/>
        </w:rPr>
      </w:pPr>
      <w:r w:rsidRPr="00247228">
        <w:rPr>
          <w:b/>
          <w:bCs/>
        </w:rPr>
        <w:t>Segment 4: Current Program Practices: Society</w:t>
      </w:r>
    </w:p>
    <w:p w14:paraId="189EF272" w14:textId="77777777" w:rsidR="006F7B99" w:rsidRDefault="006F7B99" w:rsidP="006F7B99">
      <w:pPr>
        <w:pStyle w:val="ListParagraph"/>
        <w:numPr>
          <w:ilvl w:val="1"/>
          <w:numId w:val="2"/>
        </w:numPr>
      </w:pPr>
      <w:r>
        <w:t>Students are engaged in multiple aspects of the community</w:t>
      </w:r>
    </w:p>
    <w:p w14:paraId="24C7BCC8" w14:textId="77777777" w:rsidR="006F7B99" w:rsidRDefault="006F7B99" w:rsidP="006F7B99">
      <w:pPr>
        <w:pStyle w:val="ListParagraph"/>
        <w:numPr>
          <w:ilvl w:val="1"/>
          <w:numId w:val="2"/>
        </w:numPr>
      </w:pPr>
      <w:r>
        <w:t>Makes attempts to address health literacy</w:t>
      </w:r>
    </w:p>
    <w:p w14:paraId="1DA2156E" w14:textId="77777777" w:rsidR="006F7B99" w:rsidRDefault="006F7B99" w:rsidP="006F7B99">
      <w:pPr>
        <w:pStyle w:val="ListParagraph"/>
        <w:numPr>
          <w:ilvl w:val="1"/>
          <w:numId w:val="2"/>
        </w:numPr>
      </w:pPr>
      <w:r>
        <w:t>Fieldwork sites occur in both traditional and emerging areas of practice</w:t>
      </w:r>
    </w:p>
    <w:p w14:paraId="6E1CEF74" w14:textId="77777777" w:rsidR="006F7B99" w:rsidRDefault="006F7B99" w:rsidP="006F7B99">
      <w:pPr>
        <w:pStyle w:val="ListParagraph"/>
        <w:numPr>
          <w:ilvl w:val="1"/>
          <w:numId w:val="2"/>
        </w:numPr>
      </w:pPr>
      <w:r>
        <w:t>Students engage in research and/or program development directly related to areas of need in your society</w:t>
      </w:r>
    </w:p>
    <w:p w14:paraId="671B34D1" w14:textId="77777777" w:rsidR="006F7B99" w:rsidRDefault="006F7B99" w:rsidP="006F7B99">
      <w:pPr>
        <w:pStyle w:val="ListParagraph"/>
        <w:numPr>
          <w:ilvl w:val="1"/>
          <w:numId w:val="2"/>
        </w:numPr>
      </w:pPr>
      <w:r>
        <w:t>Students and/or faculty conduct needs assessments of surrounding populations</w:t>
      </w:r>
    </w:p>
    <w:p w14:paraId="19C6238C" w14:textId="77777777" w:rsidR="006F7B99" w:rsidRDefault="006F7B99" w:rsidP="006F7B99">
      <w:pPr>
        <w:pStyle w:val="ListParagraph"/>
        <w:numPr>
          <w:ilvl w:val="1"/>
          <w:numId w:val="2"/>
        </w:numPr>
      </w:pPr>
      <w:r>
        <w:t xml:space="preserve">Course content is tailored to specific regional needs when appropriate </w:t>
      </w:r>
    </w:p>
    <w:p w14:paraId="614E81BB" w14:textId="77777777" w:rsidR="006F7B99" w:rsidRDefault="006F7B99" w:rsidP="006F7B99">
      <w:pPr>
        <w:pStyle w:val="ListParagraph"/>
        <w:numPr>
          <w:ilvl w:val="1"/>
          <w:numId w:val="2"/>
        </w:numPr>
      </w:pPr>
      <w:r>
        <w:t>Coursework provides opportunities for community experiences or partnerships</w:t>
      </w:r>
    </w:p>
    <w:p w14:paraId="1BD3D4E7" w14:textId="77777777" w:rsidR="006F7B99" w:rsidRDefault="006F7B99" w:rsidP="006F7B99">
      <w:pPr>
        <w:pStyle w:val="ListParagraph"/>
        <w:numPr>
          <w:ilvl w:val="1"/>
          <w:numId w:val="2"/>
        </w:numPr>
      </w:pPr>
      <w:r>
        <w:t>Community partnerships are developed with sustainability in mind</w:t>
      </w:r>
    </w:p>
    <w:p w14:paraId="289B5FF6" w14:textId="77777777" w:rsidR="006F7B99" w:rsidRDefault="006F7B99" w:rsidP="006F7B99">
      <w:pPr>
        <w:pStyle w:val="ListParagraph"/>
        <w:numPr>
          <w:ilvl w:val="1"/>
          <w:numId w:val="2"/>
        </w:numPr>
      </w:pPr>
      <w:r>
        <w:t>_______________________________</w:t>
      </w:r>
    </w:p>
    <w:p w14:paraId="6BBD2320" w14:textId="77777777" w:rsidR="006F7B99" w:rsidRDefault="006F7B99" w:rsidP="006F7B99">
      <w:pPr>
        <w:pStyle w:val="ListParagraph"/>
      </w:pPr>
    </w:p>
    <w:p w14:paraId="6B33FB4F" w14:textId="77777777" w:rsidR="006F7B99" w:rsidRDefault="006F7B99">
      <w:pPr>
        <w:rPr>
          <w:rFonts w:eastAsiaTheme="majorEastAsia" w:cstheme="minorHAnsi"/>
          <w:b/>
          <w:bCs/>
          <w:color w:val="262626" w:themeColor="text1" w:themeTint="D9"/>
          <w:sz w:val="40"/>
          <w:szCs w:val="40"/>
        </w:rPr>
      </w:pPr>
      <w:r>
        <w:rPr>
          <w:rFonts w:cstheme="minorHAnsi"/>
          <w:b/>
          <w:bCs/>
          <w:color w:val="262626" w:themeColor="text1" w:themeTint="D9"/>
          <w:sz w:val="40"/>
          <w:szCs w:val="40"/>
        </w:rPr>
        <w:br w:type="page"/>
      </w:r>
    </w:p>
    <w:p w14:paraId="5EDE7E6C" w14:textId="7D7185E7" w:rsidR="006F7B99" w:rsidRPr="006F7B99" w:rsidRDefault="006F7B99" w:rsidP="006F7B99">
      <w:pPr>
        <w:pStyle w:val="Heading1"/>
        <w:rPr>
          <w:rFonts w:asciiTheme="minorHAnsi" w:hAnsiTheme="minorHAnsi" w:cstheme="minorHAnsi"/>
          <w:b/>
          <w:bCs/>
          <w:color w:val="262626" w:themeColor="text1" w:themeTint="D9"/>
          <w:sz w:val="40"/>
          <w:szCs w:val="40"/>
        </w:rPr>
      </w:pPr>
      <w:r>
        <w:rPr>
          <w:b/>
          <w:bCs/>
          <w:noProof/>
          <w:shd w:val="clear" w:color="auto" w:fill="FFFFFF"/>
        </w:rPr>
        <w:lastRenderedPageBreak/>
        <w:drawing>
          <wp:inline distT="0" distB="0" distL="0" distR="0" wp14:anchorId="072AF3B2" wp14:editId="304A5197">
            <wp:extent cx="5943600" cy="3396343"/>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96343"/>
                    </a:xfrm>
                    <a:prstGeom prst="rect">
                      <a:avLst/>
                    </a:prstGeom>
                  </pic:spPr>
                </pic:pic>
              </a:graphicData>
            </a:graphic>
          </wp:inline>
        </w:drawing>
      </w:r>
      <w:r w:rsidRPr="006F7B99">
        <w:rPr>
          <w:rFonts w:asciiTheme="minorHAnsi" w:hAnsiTheme="minorHAnsi" w:cstheme="minorHAnsi"/>
          <w:b/>
          <w:bCs/>
          <w:color w:val="262626" w:themeColor="text1" w:themeTint="D9"/>
          <w:sz w:val="40"/>
          <w:szCs w:val="40"/>
        </w:rPr>
        <w:t>Step 2 Breakout Activity</w:t>
      </w:r>
    </w:p>
    <w:p w14:paraId="23272378" w14:textId="77777777" w:rsidR="006F7B99" w:rsidRDefault="006F7B99" w:rsidP="006F7B99"/>
    <w:p w14:paraId="4BD56C65" w14:textId="77777777" w:rsidR="006F7B99" w:rsidRDefault="006F7B99" w:rsidP="006F7B99">
      <w:pPr>
        <w:rPr>
          <w:sz w:val="32"/>
          <w:szCs w:val="32"/>
        </w:rPr>
      </w:pPr>
      <w:r w:rsidRPr="006F7B99">
        <w:rPr>
          <w:sz w:val="32"/>
          <w:szCs w:val="32"/>
        </w:rPr>
        <w:t xml:space="preserve">Discuss opportunities in your programs for integrating both capstone and fieldwork experiences across the curriculum. </w:t>
      </w:r>
    </w:p>
    <w:p w14:paraId="4DC1CB65" w14:textId="77777777" w:rsidR="006F7B99" w:rsidRDefault="006F7B99" w:rsidP="006F7B99">
      <w:pPr>
        <w:rPr>
          <w:sz w:val="32"/>
          <w:szCs w:val="32"/>
        </w:rPr>
      </w:pPr>
    </w:p>
    <w:p w14:paraId="6207AC45" w14:textId="55AC4AE3" w:rsidR="006F7B99" w:rsidRPr="006F7B99" w:rsidRDefault="006F7B99" w:rsidP="006F7B99">
      <w:pPr>
        <w:rPr>
          <w:sz w:val="32"/>
          <w:szCs w:val="32"/>
        </w:rPr>
      </w:pPr>
      <w:r w:rsidRPr="006F7B99">
        <w:rPr>
          <w:sz w:val="32"/>
          <w:szCs w:val="32"/>
        </w:rPr>
        <w:t>Key points to keep in mind:</w:t>
      </w:r>
    </w:p>
    <w:p w14:paraId="79E2DB96" w14:textId="77777777" w:rsidR="006F7B99" w:rsidRPr="006F7B99" w:rsidRDefault="006F7B99" w:rsidP="006F7B99">
      <w:pPr>
        <w:pStyle w:val="ListParagraph"/>
        <w:rPr>
          <w:sz w:val="32"/>
          <w:szCs w:val="32"/>
        </w:rPr>
      </w:pPr>
    </w:p>
    <w:p w14:paraId="5B68B303" w14:textId="4E5E4A23" w:rsidR="006F7B99" w:rsidRDefault="006F7B99" w:rsidP="006F7B99">
      <w:pPr>
        <w:pStyle w:val="ListParagraph"/>
        <w:numPr>
          <w:ilvl w:val="0"/>
          <w:numId w:val="1"/>
        </w:numPr>
        <w:rPr>
          <w:sz w:val="32"/>
          <w:szCs w:val="32"/>
        </w:rPr>
      </w:pPr>
      <w:r w:rsidRPr="006F7B99">
        <w:rPr>
          <w:sz w:val="32"/>
          <w:szCs w:val="32"/>
        </w:rPr>
        <w:t>How will the experiential learning enhance the didactic learning? Is the experiential learning and FW occurring in the correct sequence?</w:t>
      </w:r>
    </w:p>
    <w:p w14:paraId="124EF131" w14:textId="77777777" w:rsidR="006F7B99" w:rsidRPr="006F7B99" w:rsidRDefault="006F7B99" w:rsidP="006F7B99">
      <w:pPr>
        <w:rPr>
          <w:sz w:val="32"/>
          <w:szCs w:val="32"/>
        </w:rPr>
      </w:pPr>
    </w:p>
    <w:p w14:paraId="5AA85773" w14:textId="23037B46" w:rsidR="006F7B99" w:rsidRDefault="006F7B99" w:rsidP="006F7B99">
      <w:pPr>
        <w:pStyle w:val="ListParagraph"/>
        <w:numPr>
          <w:ilvl w:val="0"/>
          <w:numId w:val="1"/>
        </w:numPr>
        <w:rPr>
          <w:sz w:val="32"/>
          <w:szCs w:val="32"/>
        </w:rPr>
      </w:pPr>
      <w:r w:rsidRPr="006F7B99">
        <w:rPr>
          <w:sz w:val="32"/>
          <w:szCs w:val="32"/>
        </w:rPr>
        <w:t>How can capstone experiences enhance faculty scholarly activity, provide opportunities for practicum experiences, achieve program development?</w:t>
      </w:r>
    </w:p>
    <w:p w14:paraId="579CEA52" w14:textId="77777777" w:rsidR="006F7B99" w:rsidRPr="006F7B99" w:rsidRDefault="006F7B99" w:rsidP="006F7B99">
      <w:pPr>
        <w:rPr>
          <w:sz w:val="32"/>
          <w:szCs w:val="32"/>
        </w:rPr>
      </w:pPr>
    </w:p>
    <w:p w14:paraId="072FBD0F" w14:textId="28E7F0D6" w:rsidR="006F7B99" w:rsidRPr="006F7B99" w:rsidRDefault="006F7B99" w:rsidP="006F7B99">
      <w:pPr>
        <w:pStyle w:val="ListParagraph"/>
        <w:numPr>
          <w:ilvl w:val="0"/>
          <w:numId w:val="1"/>
        </w:numPr>
        <w:rPr>
          <w:sz w:val="32"/>
          <w:szCs w:val="32"/>
        </w:rPr>
      </w:pPr>
      <w:r w:rsidRPr="006F7B99">
        <w:rPr>
          <w:sz w:val="32"/>
          <w:szCs w:val="32"/>
        </w:rPr>
        <w:t>For any ideas you have for fieldwork or capstone, what is the full sequence of courses that are required before getting there? (</w:t>
      </w:r>
      <w:r>
        <w:rPr>
          <w:sz w:val="32"/>
          <w:szCs w:val="32"/>
        </w:rPr>
        <w:t>p</w:t>
      </w:r>
      <w:r w:rsidRPr="006F7B99">
        <w:rPr>
          <w:sz w:val="32"/>
          <w:szCs w:val="32"/>
        </w:rPr>
        <w:t>rerequisites</w:t>
      </w:r>
      <w:r w:rsidRPr="006F7B99">
        <w:rPr>
          <w:sz w:val="32"/>
          <w:szCs w:val="32"/>
        </w:rPr>
        <w:t>, foundation, application)</w:t>
      </w:r>
    </w:p>
    <w:p w14:paraId="7C220FE2" w14:textId="77777777" w:rsidR="00462522" w:rsidRPr="006F7B99" w:rsidRDefault="00462522">
      <w:pPr>
        <w:rPr>
          <w:sz w:val="32"/>
          <w:szCs w:val="32"/>
        </w:rPr>
      </w:pPr>
    </w:p>
    <w:sectPr w:rsidR="00462522" w:rsidRPr="006F7B99" w:rsidSect="006F7B99">
      <w:pgSz w:w="12240" w:h="15840"/>
      <w:pgMar w:top="91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AA83" w14:textId="77777777" w:rsidR="002C399B" w:rsidRDefault="002C399B" w:rsidP="006F7B99">
      <w:r>
        <w:separator/>
      </w:r>
    </w:p>
  </w:endnote>
  <w:endnote w:type="continuationSeparator" w:id="0">
    <w:p w14:paraId="4F5A5FED" w14:textId="77777777" w:rsidR="002C399B" w:rsidRDefault="002C399B" w:rsidP="006F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F33" w14:textId="60EF6B33" w:rsidR="006F7B99" w:rsidRPr="006D26E8" w:rsidRDefault="006F7B99" w:rsidP="006F7B99">
    <w:pPr>
      <w:jc w:val="center"/>
      <w:rPr>
        <w:b/>
        <w:bCs/>
        <w:sz w:val="18"/>
        <w:szCs w:val="18"/>
      </w:rPr>
    </w:pPr>
    <w:r>
      <w:rPr>
        <w:b/>
        <w:bCs/>
        <w:sz w:val="18"/>
        <w:szCs w:val="18"/>
      </w:rPr>
      <w:t xml:space="preserve">AOTA </w:t>
    </w:r>
    <w:r w:rsidRPr="006D26E8">
      <w:rPr>
        <w:b/>
        <w:bCs/>
        <w:sz w:val="18"/>
        <w:szCs w:val="18"/>
      </w:rPr>
      <w:t>Occupational Therapy Curriculum Design Framework</w:t>
    </w:r>
  </w:p>
  <w:p w14:paraId="1DD1BDD2" w14:textId="30F83CC7" w:rsidR="006F7B99" w:rsidRPr="006F7B99" w:rsidRDefault="006F7B99" w:rsidP="006F7B99">
    <w:pPr>
      <w:jc w:val="center"/>
      <w:rPr>
        <w:sz w:val="18"/>
        <w:szCs w:val="18"/>
      </w:rPr>
    </w:pPr>
    <w:r w:rsidRPr="006D26E8">
      <w:rPr>
        <w:sz w:val="18"/>
        <w:szCs w:val="18"/>
      </w:rPr>
      <w:t xml:space="preserve">Amanda K. Giles, OTD, OTR/L, FAOTA </w:t>
    </w:r>
    <w:r w:rsidRPr="006D26E8">
      <w:rPr>
        <w:i/>
        <w:iCs/>
        <w:sz w:val="18"/>
        <w:szCs w:val="18"/>
      </w:rPr>
      <w:t>Chairperson</w:t>
    </w:r>
    <w:r w:rsidRPr="006D26E8">
      <w:rPr>
        <w:sz w:val="18"/>
        <w:szCs w:val="18"/>
      </w:rPr>
      <w:t xml:space="preserve">; Tiffany Bolton, OTD, OTR/L; Dennis Cleary, OTD, OTR/L; Julie McLaughlin Gray, PhD, OTR/L, FAOTA; Kim Hartmann, PhD, OTR/L, FAOTA; Mary Elizabeth </w:t>
    </w:r>
    <w:proofErr w:type="spellStart"/>
    <w:r w:rsidRPr="006D26E8">
      <w:rPr>
        <w:sz w:val="18"/>
        <w:szCs w:val="18"/>
      </w:rPr>
      <w:t>Patnaude</w:t>
    </w:r>
    <w:proofErr w:type="spellEnd"/>
    <w:r w:rsidRPr="006D26E8">
      <w:rPr>
        <w:sz w:val="18"/>
        <w:szCs w:val="18"/>
      </w:rPr>
      <w:t xml:space="preserve">, </w:t>
    </w:r>
    <w:proofErr w:type="spellStart"/>
    <w:r w:rsidRPr="006D26E8">
      <w:rPr>
        <w:sz w:val="18"/>
        <w:szCs w:val="18"/>
      </w:rPr>
      <w:t>DHSc</w:t>
    </w:r>
    <w:proofErr w:type="spellEnd"/>
    <w:r w:rsidRPr="006D26E8">
      <w:rPr>
        <w:sz w:val="18"/>
        <w:szCs w:val="18"/>
      </w:rPr>
      <w:t>, OTR/L; Kim Qualls, OTD, OTR/L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533A" w14:textId="77777777" w:rsidR="002C399B" w:rsidRDefault="002C399B" w:rsidP="006F7B99">
      <w:r>
        <w:separator/>
      </w:r>
    </w:p>
  </w:footnote>
  <w:footnote w:type="continuationSeparator" w:id="0">
    <w:p w14:paraId="5B36AAFF" w14:textId="77777777" w:rsidR="002C399B" w:rsidRDefault="002C399B" w:rsidP="006F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2C9"/>
    <w:multiLevelType w:val="hybridMultilevel"/>
    <w:tmpl w:val="D36E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D0695"/>
    <w:multiLevelType w:val="hybridMultilevel"/>
    <w:tmpl w:val="88E0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F0484"/>
    <w:multiLevelType w:val="hybridMultilevel"/>
    <w:tmpl w:val="3698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B415B"/>
    <w:multiLevelType w:val="hybridMultilevel"/>
    <w:tmpl w:val="F13E8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B142D3"/>
    <w:multiLevelType w:val="hybridMultilevel"/>
    <w:tmpl w:val="5148CD9C"/>
    <w:lvl w:ilvl="0" w:tplc="0409000F">
      <w:start w:val="1"/>
      <w:numFmt w:val="decimal"/>
      <w:lvlText w:val="%1."/>
      <w:lvlJc w:val="left"/>
      <w:pPr>
        <w:ind w:left="360" w:hanging="360"/>
      </w:pPr>
      <w:rPr>
        <w:rFonts w:hint="default"/>
      </w:rPr>
    </w:lvl>
    <w:lvl w:ilvl="1" w:tplc="FFFFFFFF">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99"/>
    <w:rsid w:val="002C399B"/>
    <w:rsid w:val="00462522"/>
    <w:rsid w:val="006A3E11"/>
    <w:rsid w:val="006F7B99"/>
    <w:rsid w:val="00C853EB"/>
    <w:rsid w:val="00D66D22"/>
    <w:rsid w:val="00EE492D"/>
    <w:rsid w:val="00F4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EAF2"/>
  <w15:chartTrackingRefBased/>
  <w15:docId w15:val="{1BEEE3CA-3F40-234C-A143-3FE01306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B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B99"/>
    <w:pPr>
      <w:ind w:left="720"/>
      <w:contextualSpacing/>
    </w:pPr>
  </w:style>
  <w:style w:type="character" w:customStyle="1" w:styleId="Heading1Char">
    <w:name w:val="Heading 1 Char"/>
    <w:basedOn w:val="DefaultParagraphFont"/>
    <w:link w:val="Heading1"/>
    <w:uiPriority w:val="9"/>
    <w:rsid w:val="006F7B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F7B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F7B99"/>
    <w:pPr>
      <w:tabs>
        <w:tab w:val="center" w:pos="4680"/>
        <w:tab w:val="right" w:pos="9360"/>
      </w:tabs>
    </w:pPr>
  </w:style>
  <w:style w:type="character" w:customStyle="1" w:styleId="HeaderChar">
    <w:name w:val="Header Char"/>
    <w:basedOn w:val="DefaultParagraphFont"/>
    <w:link w:val="Header"/>
    <w:uiPriority w:val="99"/>
    <w:rsid w:val="006F7B99"/>
  </w:style>
  <w:style w:type="paragraph" w:styleId="Footer">
    <w:name w:val="footer"/>
    <w:basedOn w:val="Normal"/>
    <w:link w:val="FooterChar"/>
    <w:uiPriority w:val="99"/>
    <w:unhideWhenUsed/>
    <w:rsid w:val="006F7B99"/>
    <w:pPr>
      <w:tabs>
        <w:tab w:val="center" w:pos="4680"/>
        <w:tab w:val="right" w:pos="9360"/>
      </w:tabs>
    </w:pPr>
  </w:style>
  <w:style w:type="character" w:customStyle="1" w:styleId="FooterChar">
    <w:name w:val="Footer Char"/>
    <w:basedOn w:val="DefaultParagraphFont"/>
    <w:link w:val="Footer"/>
    <w:uiPriority w:val="99"/>
    <w:rsid w:val="006F7B99"/>
  </w:style>
  <w:style w:type="paragraph" w:customStyle="1" w:styleId="Default">
    <w:name w:val="Default"/>
    <w:basedOn w:val="Normal"/>
    <w:rsid w:val="00D66D22"/>
    <w:pPr>
      <w:autoSpaceDE w:val="0"/>
      <w:autoSpaceDN w:val="0"/>
    </w:pPr>
    <w:rPr>
      <w:rFonts w:ascii="Cambria" w:hAnsi="Cambria" w:cs="Calibri"/>
      <w:color w:val="000000"/>
    </w:rPr>
  </w:style>
  <w:style w:type="character" w:styleId="Hyperlink">
    <w:name w:val="Hyperlink"/>
    <w:basedOn w:val="DefaultParagraphFont"/>
    <w:uiPriority w:val="99"/>
    <w:unhideWhenUsed/>
    <w:rsid w:val="00D66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oteonline.org/accreditation-explained/forms/"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Amanda Katherine</dc:creator>
  <cp:keywords/>
  <dc:description/>
  <cp:lastModifiedBy>Giles, Amanda Katherine</cp:lastModifiedBy>
  <cp:revision>2</cp:revision>
  <dcterms:created xsi:type="dcterms:W3CDTF">2021-10-21T12:09:00Z</dcterms:created>
  <dcterms:modified xsi:type="dcterms:W3CDTF">2021-10-21T12:09:00Z</dcterms:modified>
</cp:coreProperties>
</file>